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FA31" w14:textId="1FAD4433" w:rsidR="004E7D3C" w:rsidRDefault="004E7D3C" w:rsidP="004D48B2">
      <w:pPr>
        <w:spacing w:line="360" w:lineRule="auto"/>
        <w:jc w:val="center"/>
        <w:rPr>
          <w:b/>
          <w:bCs/>
        </w:rPr>
      </w:pPr>
      <w:bookmarkStart w:id="0" w:name="_Hlk180583299"/>
      <w:r>
        <w:rPr>
          <w:noProof/>
        </w:rPr>
        <mc:AlternateContent>
          <mc:Choice Requires="wps">
            <w:drawing>
              <wp:anchor distT="0" distB="0" distL="114300" distR="114300" simplePos="0" relativeHeight="251729920" behindDoc="0" locked="0" layoutInCell="1" allowOverlap="1" wp14:anchorId="551E282D" wp14:editId="73DC8CF8">
                <wp:simplePos x="0" y="0"/>
                <wp:positionH relativeFrom="margin">
                  <wp:align>center</wp:align>
                </wp:positionH>
                <wp:positionV relativeFrom="paragraph">
                  <wp:posOffset>33020</wp:posOffset>
                </wp:positionV>
                <wp:extent cx="6042991"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2991" cy="247650"/>
                        </a:xfrm>
                        <a:prstGeom prst="rect">
                          <a:avLst/>
                        </a:prstGeom>
                        <a:solidFill>
                          <a:srgbClr val="E7E6E6"/>
                        </a:solidFill>
                        <a:ln w="6350">
                          <a:noFill/>
                        </a:ln>
                      </wps:spPr>
                      <wps:txbx>
                        <w:txbxContent>
                          <w:p w14:paraId="2340AA02" w14:textId="594FE5F6" w:rsidR="004E7D3C" w:rsidRPr="001674A6" w:rsidRDefault="004E7D3C" w:rsidP="004E7D3C">
                            <w:pPr>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51E282D" id="_x0000_t202" coordsize="21600,21600" o:spt="202" path="m,l,21600r21600,l21600,xe">
                <v:stroke joinstyle="miter"/>
                <v:path gradientshapeok="t" o:connecttype="rect"/>
              </v:shapetype>
              <v:shape id="Caixa de Texto 2" o:spid="_x0000_s1026" type="#_x0000_t202" style="position:absolute;left:0;text-align:left;margin-left:0;margin-top:2.6pt;width:475.85pt;height:19.5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" fillcolor="#e7e6e6" stroked="f" strokeweight=".5pt">
                <v:textbox>
                  <w:txbxContent>
                    <w:p w14:paraId="2340AA02" w14:textId="594FE5F6" w:rsidR="004E7D3C" w:rsidRPr="001674A6" w:rsidRDefault="004E7D3C" w:rsidP="004E7D3C">
                      <w:pPr>
                        <w:jc w:val="center"/>
                        <w:rPr>
                          <w:b/>
                          <w:bCs/>
                        </w:rPr>
                      </w:pPr>
                      <w:r>
                        <w:rPr>
                          <w:b/>
                          <w:bCs/>
                        </w:rPr>
                        <w:t>ANEXO I</w:t>
                      </w:r>
                    </w:p>
                  </w:txbxContent>
                </v:textbox>
                <w10:wrap anchorx="margin"/>
              </v:shape>
            </w:pict>
          </mc:Fallback>
        </mc:AlternateContent>
      </w:r>
    </w:p>
    <w:p w14:paraId="490B1DD1" w14:textId="77777777" w:rsidR="004E7D3C" w:rsidRDefault="004E7D3C" w:rsidP="004D48B2">
      <w:pPr>
        <w:spacing w:line="360" w:lineRule="auto"/>
        <w:jc w:val="center"/>
        <w:rPr>
          <w:b/>
          <w:bCs/>
        </w:rPr>
      </w:pPr>
    </w:p>
    <w:p w14:paraId="4C18888B" w14:textId="0573DDA8" w:rsidR="004D48B2" w:rsidRPr="004D48B2" w:rsidRDefault="00DF3CC9" w:rsidP="004D48B2">
      <w:pPr>
        <w:spacing w:line="360" w:lineRule="auto"/>
        <w:jc w:val="center"/>
        <w:rPr>
          <w:b/>
          <w:bCs/>
        </w:rPr>
      </w:pPr>
      <w:r w:rsidRPr="00B1776A">
        <w:rPr>
          <w:b/>
          <w:bCs/>
        </w:rPr>
        <w:t>TERMO DE REFERÊNCIA</w:t>
      </w:r>
    </w:p>
    <w:p w14:paraId="2E7E7F4A" w14:textId="22577507" w:rsidR="00DF3CC9" w:rsidRPr="00B1776A" w:rsidRDefault="00DF3CC9" w:rsidP="00DF3CC9">
      <w:pPr>
        <w:pStyle w:val="Rodap"/>
        <w:spacing w:before="240" w:after="240"/>
        <w:ind w:right="-29"/>
        <w:rPr>
          <w:b/>
          <w:bCs/>
          <w:szCs w:val="24"/>
        </w:rPr>
      </w:pPr>
      <w:r>
        <w:rPr>
          <w:b/>
          <w:szCs w:val="24"/>
        </w:rPr>
        <w:t>1. DO OBJETO DA CONTRATAÇÃO</w:t>
      </w:r>
    </w:p>
    <w:p w14:paraId="48FB71CA" w14:textId="1DA7AE3C" w:rsidR="00BC674C"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176CB4">
        <w:t xml:space="preserve"> </w:t>
      </w:r>
      <w:r w:rsidR="00636EBD" w:rsidRPr="00636EBD">
        <w:t>Contratação de empresa especializada para prestação de serviços de exames de ressonância magnética, com emissão de laudos, para atender às necessidades das unidades de saúde gerenciadas pelo Consórcio Público de Saúde da Microrregião de Crato – CPSMC</w:t>
      </w:r>
      <w:r w:rsidR="00176CB4">
        <w:t>,</w:t>
      </w:r>
      <w:r w:rsidR="00176CB4" w:rsidRPr="00176CB4">
        <w:t xml:space="preserve"> </w:t>
      </w:r>
      <w:r w:rsidR="00176CB4" w:rsidRPr="008A7784">
        <w:t>conforme condições e exigências estabelecidas neste instrumento.</w:t>
      </w:r>
    </w:p>
    <w:p w14:paraId="60D468DB" w14:textId="0B94E3C6" w:rsidR="00DF3CC9" w:rsidRPr="002024CE" w:rsidRDefault="00DF3CC9" w:rsidP="002024CE">
      <w:pPr>
        <w:spacing w:before="240" w:after="240"/>
        <w:jc w:val="both"/>
        <w:rPr>
          <w:b/>
        </w:rPr>
      </w:pPr>
      <w:bookmarkStart w:id="3" w:name="_Hlk208321590"/>
      <w:bookmarkEnd w:id="1"/>
      <w:bookmarkEnd w:id="2"/>
      <w:r w:rsidRPr="000E3D20">
        <w:rPr>
          <w:b/>
        </w:rPr>
        <w:t>1.1.</w:t>
      </w:r>
      <w:r w:rsidR="00306C1C">
        <w:rPr>
          <w:b/>
        </w:rPr>
        <w:t>2</w:t>
      </w:r>
      <w:r w:rsidRPr="000E3D20">
        <w:rPr>
          <w:b/>
        </w:rPr>
        <w:t>.</w:t>
      </w:r>
      <w:r w:rsidRPr="000E3D20">
        <w:t xml:space="preserve"> O custo estimado total da contratação é de </w:t>
      </w:r>
      <w:r w:rsidR="007704E5" w:rsidRPr="007704E5">
        <w:rPr>
          <w:b/>
        </w:rPr>
        <w:t>R$ 290.250,00 (duzentos e noventa mil, duzentos e cinquenta reais)</w:t>
      </w:r>
      <w:r w:rsidR="008A746B" w:rsidRPr="007704E5">
        <w:t>,</w:t>
      </w:r>
      <w:r w:rsidR="00F26ED0" w:rsidRPr="007704E5">
        <w:rPr>
          <w:rFonts w:eastAsia="Times New Roman" w:cs="Times New Roman"/>
          <w:b/>
          <w:bCs/>
          <w:color w:val="000000"/>
          <w:lang w:eastAsia="pt-BR"/>
        </w:rPr>
        <w:t xml:space="preserve"> </w:t>
      </w:r>
      <w:r w:rsidRPr="007704E5">
        <w:t>conforme</w:t>
      </w:r>
      <w:r w:rsidRPr="000E3D20">
        <w:t xml:space="preserve"> quadro </w:t>
      </w:r>
      <w:r w:rsidR="00422568">
        <w:t xml:space="preserve">o </w:t>
      </w:r>
      <w:r w:rsidR="00422568" w:rsidRPr="00422568">
        <w:rPr>
          <w:b/>
          <w:bCs/>
        </w:rPr>
        <w:t>Quadro</w:t>
      </w:r>
      <w:r w:rsidR="007D7496" w:rsidRPr="00422568">
        <w:rPr>
          <w:b/>
          <w:bCs/>
        </w:rPr>
        <w:t xml:space="preserve"> I</w:t>
      </w:r>
      <w:r w:rsidR="007D7496">
        <w:t xml:space="preserve"> deste Termo de Referência</w:t>
      </w:r>
      <w:r w:rsidRPr="000E3D20">
        <w:t>.</w:t>
      </w:r>
    </w:p>
    <w:bookmarkEnd w:id="3"/>
    <w:p w14:paraId="5A0A235A" w14:textId="44D3FD00" w:rsidR="00176CB4" w:rsidRDefault="00DF3CC9" w:rsidP="004D48B2">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t>1.2. Da Justificativa da Contratação</w:t>
      </w:r>
      <w:r w:rsidR="00176CB4">
        <w:rPr>
          <w:rFonts w:eastAsia="Times New Roman" w:cs="Times New Roman"/>
          <w:kern w:val="0"/>
          <w:lang w:eastAsia="pt-BR" w:bidi="ar-SA"/>
        </w:rPr>
        <w:t>:</w:t>
      </w:r>
      <w:r w:rsidR="004D48B2">
        <w:rPr>
          <w:rFonts w:eastAsia="Times New Roman" w:cs="Times New Roman"/>
          <w:kern w:val="0"/>
          <w:lang w:eastAsia="pt-BR" w:bidi="ar-SA"/>
        </w:rPr>
        <w:t xml:space="preserve"> </w:t>
      </w:r>
    </w:p>
    <w:p w14:paraId="5EFEC6F1" w14:textId="6A31EFDF" w:rsidR="00636EBD" w:rsidRP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t>1.2</w:t>
      </w:r>
      <w:r>
        <w:rPr>
          <w:rFonts w:eastAsia="Times New Roman" w:cs="Times New Roman"/>
          <w:b/>
          <w:bCs/>
          <w:lang w:eastAsia="pt-BR"/>
        </w:rPr>
        <w:t>.1</w:t>
      </w:r>
      <w:r w:rsidRPr="00215FA8">
        <w:rPr>
          <w:rFonts w:eastAsia="Times New Roman" w:cs="Times New Roman"/>
          <w:b/>
          <w:bCs/>
          <w:lang w:eastAsia="pt-BR"/>
        </w:rPr>
        <w:t xml:space="preserve">. </w:t>
      </w:r>
      <w:r w:rsidRPr="00636EBD">
        <w:rPr>
          <w:rFonts w:eastAsia="Times New Roman" w:cs="Times New Roman"/>
          <w:kern w:val="0"/>
          <w:lang w:eastAsia="pt-BR" w:bidi="ar-SA"/>
        </w:rPr>
        <w:t>A presente contratação tem por finalidade assegurar a continuidade, a eficiência e a qualidade dos serviços de diagnóstico por imagem no âmbito das unidades de saúde gerenciadas pelo Consórcio Público de Saúde da Microrregião de Crato – CPSMC, especialmente no que se refere à realização de exames de ressonância magnética com emissão de laudos médicos especializados.</w:t>
      </w:r>
    </w:p>
    <w:p w14:paraId="6F230502" w14:textId="4CE83975" w:rsidR="00636EBD" w:rsidRP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t>1.2</w:t>
      </w:r>
      <w:r>
        <w:rPr>
          <w:rFonts w:eastAsia="Times New Roman" w:cs="Times New Roman"/>
          <w:b/>
          <w:bCs/>
          <w:lang w:eastAsia="pt-BR"/>
        </w:rPr>
        <w:t>.2</w:t>
      </w:r>
      <w:r w:rsidRPr="00215FA8">
        <w:rPr>
          <w:rFonts w:eastAsia="Times New Roman" w:cs="Times New Roman"/>
          <w:b/>
          <w:bCs/>
          <w:lang w:eastAsia="pt-BR"/>
        </w:rPr>
        <w:t xml:space="preserve">. </w:t>
      </w:r>
      <w:r w:rsidRPr="00636EBD">
        <w:rPr>
          <w:rFonts w:eastAsia="Times New Roman" w:cs="Times New Roman"/>
          <w:kern w:val="0"/>
          <w:lang w:eastAsia="pt-BR" w:bidi="ar-SA"/>
        </w:rPr>
        <w:t>A ressonância magnética constitui método diagnóstico de alta complexidade e elevada precisão, sendo indispensável para a adequada investigação clínica em diversas especialidades, tais como neurologia, ortopedia, oncologia, entre outras. Sua utilização impacta diretamente a definição de condutas terapêuticas, contribuindo para diagnósticos mais assertivos, redução de riscos assistenciais e melhoria dos desfechos clínicos dos pacientes atendidos no âmbito do Sistema Único de Saúde – SUS.</w:t>
      </w:r>
    </w:p>
    <w:p w14:paraId="052322DE" w14:textId="77777777" w:rsid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t>1.2</w:t>
      </w:r>
      <w:r>
        <w:rPr>
          <w:rFonts w:eastAsia="Times New Roman" w:cs="Times New Roman"/>
          <w:b/>
          <w:bCs/>
          <w:lang w:eastAsia="pt-BR"/>
        </w:rPr>
        <w:t>.3</w:t>
      </w:r>
      <w:r w:rsidRPr="00215FA8">
        <w:rPr>
          <w:rFonts w:eastAsia="Times New Roman" w:cs="Times New Roman"/>
          <w:b/>
          <w:bCs/>
          <w:lang w:eastAsia="pt-BR"/>
        </w:rPr>
        <w:t xml:space="preserve">. </w:t>
      </w:r>
      <w:r w:rsidRPr="00636EBD">
        <w:rPr>
          <w:rFonts w:eastAsia="Times New Roman" w:cs="Times New Roman"/>
          <w:kern w:val="0"/>
          <w:lang w:eastAsia="pt-BR" w:bidi="ar-SA"/>
        </w:rPr>
        <w:t xml:space="preserve">Conforme evidenciado no Estudo Técnico Preliminar, verifica-se crescimento contínuo da demanda por exames de ressonância magnética, decorrente da ampliação dos atendimentos especializados e do aumento das solicitações oriundas dos municípios consorciados. Nesse contexto, a contratação de empresa especializada revela-se medida necessária e adequada, assegurando a prestação contínua dos serviços com padrões elevados de qualidade, segurança e conformidade regulatória. </w:t>
      </w:r>
    </w:p>
    <w:p w14:paraId="3D440A40" w14:textId="6C970CE6" w:rsidR="00636EBD" w:rsidRP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636EBD">
        <w:rPr>
          <w:rFonts w:eastAsia="Times New Roman" w:cs="Times New Roman"/>
          <w:b/>
          <w:bCs/>
          <w:kern w:val="0"/>
          <w:lang w:eastAsia="pt-BR" w:bidi="ar-SA"/>
        </w:rPr>
        <w:t>1.2.4.</w:t>
      </w:r>
      <w:r>
        <w:rPr>
          <w:rFonts w:eastAsia="Times New Roman" w:cs="Times New Roman"/>
          <w:kern w:val="0"/>
          <w:lang w:eastAsia="pt-BR" w:bidi="ar-SA"/>
        </w:rPr>
        <w:t xml:space="preserve"> </w:t>
      </w:r>
      <w:r w:rsidRPr="00636EBD">
        <w:rPr>
          <w:rFonts w:eastAsia="Times New Roman" w:cs="Times New Roman"/>
          <w:kern w:val="0"/>
          <w:lang w:eastAsia="pt-BR" w:bidi="ar-SA"/>
        </w:rPr>
        <w:t>Ademais, a terceirização do serviço demonstra-se economicamente mais vantajosa, conforme análise de viabilidade constante do ETP, a qual evidenciou significativa economia de recursos públicos quando comparada à alternativa de implantação de estrutura própria, especialmente em razão do elevado custo de aquisição, manutenção e operação de equipamentos de ressonância magnética.</w:t>
      </w:r>
    </w:p>
    <w:p w14:paraId="764A0C1E" w14:textId="37E5AF2E" w:rsidR="00636EBD" w:rsidRP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t>1.2</w:t>
      </w:r>
      <w:r>
        <w:rPr>
          <w:rFonts w:eastAsia="Times New Roman" w:cs="Times New Roman"/>
          <w:b/>
          <w:bCs/>
          <w:lang w:eastAsia="pt-BR"/>
        </w:rPr>
        <w:t>.5</w:t>
      </w:r>
      <w:r w:rsidRPr="00215FA8">
        <w:rPr>
          <w:rFonts w:eastAsia="Times New Roman" w:cs="Times New Roman"/>
          <w:b/>
          <w:bCs/>
          <w:lang w:eastAsia="pt-BR"/>
        </w:rPr>
        <w:t xml:space="preserve">. </w:t>
      </w:r>
      <w:r w:rsidRPr="00636EBD">
        <w:rPr>
          <w:rFonts w:eastAsia="Times New Roman" w:cs="Times New Roman"/>
          <w:kern w:val="0"/>
          <w:lang w:eastAsia="pt-BR" w:bidi="ar-SA"/>
        </w:rPr>
        <w:t>A solução adotada também promove maior flexibilidade operacional, permitindo a adequação dos serviços às variações de demanda assistencial, bem como o acesso a tecnologias atualizadas e a profissionais especializados, sem a necessidade de imobilização de capital público em investimentos de alta monta e retorno incerto no curto e médio prazo.</w:t>
      </w:r>
    </w:p>
    <w:p w14:paraId="11BFD70F" w14:textId="0302F815" w:rsidR="00636EBD" w:rsidRP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lastRenderedPageBreak/>
        <w:t>1.2</w:t>
      </w:r>
      <w:r>
        <w:rPr>
          <w:rFonts w:eastAsia="Times New Roman" w:cs="Times New Roman"/>
          <w:b/>
          <w:bCs/>
          <w:lang w:eastAsia="pt-BR"/>
        </w:rPr>
        <w:t>.6</w:t>
      </w:r>
      <w:r w:rsidRPr="00215FA8">
        <w:rPr>
          <w:rFonts w:eastAsia="Times New Roman" w:cs="Times New Roman"/>
          <w:b/>
          <w:bCs/>
          <w:lang w:eastAsia="pt-BR"/>
        </w:rPr>
        <w:t xml:space="preserve">. </w:t>
      </w:r>
      <w:r w:rsidRPr="00636EBD">
        <w:rPr>
          <w:rFonts w:eastAsia="Times New Roman" w:cs="Times New Roman"/>
          <w:kern w:val="0"/>
          <w:lang w:eastAsia="pt-BR" w:bidi="ar-SA"/>
        </w:rPr>
        <w:t>Adicionalmente, a contratação contribui para a redução do tempo de espera dos pacientes, evitando agravamento de quadros clínicos e fortalecendo a resolutividade da atenção especializada, em consonância com os princípios da universalidade, integralidade e equidade do SUS.</w:t>
      </w:r>
    </w:p>
    <w:p w14:paraId="07AA0D2E" w14:textId="7FC349CB" w:rsidR="00636EBD" w:rsidRP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484E95">
        <w:rPr>
          <w:rFonts w:eastAsia="Times New Roman" w:cs="Times New Roman"/>
          <w:b/>
          <w:bCs/>
          <w:lang w:eastAsia="pt-BR"/>
        </w:rPr>
        <w:t xml:space="preserve">1.2.7. </w:t>
      </w:r>
      <w:r w:rsidRPr="00636EBD">
        <w:rPr>
          <w:rFonts w:eastAsia="Times New Roman" w:cs="Times New Roman"/>
          <w:kern w:val="0"/>
          <w:lang w:eastAsia="pt-BR" w:bidi="ar-SA"/>
        </w:rPr>
        <w:t>Destaca-se, ainda, que a definição de limitação geográfica para execução dos serviços, conforme estabelecido no ETP, encontra-se tecnicamente justificada pela necessidade de garantir condições adequadas de transporte dos pacientes, muitos dos quais apresentam quadro clínico sensível, além de promover a racionalização dos custos logísticos e a eficiência na gestão da frota pública.</w:t>
      </w:r>
    </w:p>
    <w:p w14:paraId="21C85011" w14:textId="771EE450" w:rsidR="00636EBD" w:rsidRPr="00636EBD" w:rsidRDefault="00636EBD" w:rsidP="00636EBD">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t>1.2</w:t>
      </w:r>
      <w:r>
        <w:rPr>
          <w:rFonts w:eastAsia="Times New Roman" w:cs="Times New Roman"/>
          <w:b/>
          <w:bCs/>
          <w:lang w:eastAsia="pt-BR"/>
        </w:rPr>
        <w:t>.8</w:t>
      </w:r>
      <w:r w:rsidRPr="00215FA8">
        <w:rPr>
          <w:rFonts w:eastAsia="Times New Roman" w:cs="Times New Roman"/>
          <w:b/>
          <w:bCs/>
          <w:lang w:eastAsia="pt-BR"/>
        </w:rPr>
        <w:t xml:space="preserve">. </w:t>
      </w:r>
      <w:r w:rsidRPr="00636EBD">
        <w:rPr>
          <w:rFonts w:eastAsia="Times New Roman" w:cs="Times New Roman"/>
          <w:kern w:val="0"/>
          <w:lang w:eastAsia="pt-BR" w:bidi="ar-SA"/>
        </w:rPr>
        <w:t>Dessa forma, a presente contratação encontra pleno respaldo nos princípios da eficiência, economicidade, planejamento e interesse público, previstos no art. 5º da Lei nº 14.133/2021, constituindo medida indispensável para assegurar a continuidade dos serviços públicos de saúde, a adequada utilização dos recursos públicos e a melhoria da qualidade do atendimento prestado à população da microrregião de Crato.</w:t>
      </w:r>
    </w:p>
    <w:p w14:paraId="61E398F8" w14:textId="37C85BA3" w:rsidR="00AD45EB" w:rsidRPr="00176CB4" w:rsidRDefault="00DF3CC9" w:rsidP="00215FA8">
      <w:pPr>
        <w:widowControl/>
        <w:suppressAutoHyphens w:val="0"/>
        <w:spacing w:before="100" w:beforeAutospacing="1" w:after="100" w:afterAutospacing="1"/>
        <w:jc w:val="both"/>
        <w:rPr>
          <w:rFonts w:eastAsia="Times New Roman" w:cs="Times New Roman"/>
          <w:kern w:val="0"/>
          <w:lang w:eastAsia="pt-BR" w:bidi="ar-SA"/>
        </w:rPr>
      </w:pPr>
      <w:r w:rsidRPr="00D60564">
        <w:rPr>
          <w:b/>
          <w:color w:val="000000" w:themeColor="text1"/>
        </w:rPr>
        <w:t xml:space="preserve">1.3. </w:t>
      </w:r>
      <w:r w:rsidRPr="00D60564">
        <w:rPr>
          <w:color w:val="000000" w:themeColor="text1"/>
        </w:rPr>
        <w:t>O objeto da contratação está previsto no Plano de Contratações Anual do ano de 202</w:t>
      </w:r>
      <w:r w:rsidR="000B5A1D" w:rsidRPr="00D60564">
        <w:rPr>
          <w:color w:val="000000" w:themeColor="text1"/>
        </w:rPr>
        <w:t>6</w:t>
      </w:r>
      <w:r w:rsidRPr="00D60564">
        <w:rPr>
          <w:color w:val="000000" w:themeColor="text1"/>
        </w:rPr>
        <w:t xml:space="preserve">: </w:t>
      </w:r>
    </w:p>
    <w:p w14:paraId="68EB672B" w14:textId="77777777" w:rsidR="00215FA8" w:rsidRPr="008A241C" w:rsidRDefault="00215FA8" w:rsidP="00215FA8">
      <w:pPr>
        <w:spacing w:before="240" w:after="240"/>
        <w:jc w:val="both"/>
        <w:rPr>
          <w:rFonts w:eastAsia="Lucida Sans Unicode" w:cs="Times New Roman"/>
          <w:bCs/>
          <w:color w:val="000000"/>
          <w:kern w:val="0"/>
          <w:shd w:val="clear" w:color="auto" w:fill="FFFFFF"/>
          <w:lang w:eastAsia="ja-JP" w:bidi="ar-SA"/>
        </w:rPr>
      </w:pPr>
      <w:r w:rsidRPr="002B1C3F">
        <w:rPr>
          <w:rFonts w:eastAsia="Lucida Sans Unicode" w:cs="Times New Roman"/>
          <w:b/>
          <w:bCs/>
          <w:color w:val="000000"/>
          <w:kern w:val="0"/>
          <w:shd w:val="clear" w:color="auto" w:fill="FFFFFF"/>
          <w:lang w:eastAsia="ja-JP" w:bidi="ar-SA"/>
        </w:rPr>
        <w:t>ID PCA PNCP</w:t>
      </w:r>
      <w:r w:rsidRPr="008A241C">
        <w:rPr>
          <w:rFonts w:eastAsia="Lucida Sans Unicode" w:cs="Times New Roman"/>
          <w:bCs/>
          <w:color w:val="000000"/>
          <w:kern w:val="0"/>
          <w:shd w:val="clear" w:color="auto" w:fill="FFFFFF"/>
          <w:lang w:eastAsia="ja-JP" w:bidi="ar-SA"/>
        </w:rPr>
        <w:t>: 11552755000115-0-000001/2026.</w:t>
      </w:r>
    </w:p>
    <w:p w14:paraId="7F2EDE75" w14:textId="22DE86BD" w:rsidR="008A241C" w:rsidRPr="008A241C" w:rsidRDefault="00215FA8" w:rsidP="00215FA8">
      <w:pPr>
        <w:spacing w:before="240" w:after="240"/>
        <w:jc w:val="both"/>
        <w:rPr>
          <w:rFonts w:cs="Times New Roman"/>
          <w:shd w:val="clear" w:color="auto" w:fill="FFFFFF"/>
        </w:rPr>
      </w:pPr>
      <w:r w:rsidRPr="002B1C3F">
        <w:rPr>
          <w:rFonts w:eastAsia="Lucida Sans Unicode" w:cs="Times New Roman"/>
          <w:b/>
          <w:bCs/>
          <w:color w:val="000000"/>
          <w:kern w:val="0"/>
          <w:shd w:val="clear" w:color="auto" w:fill="FFFFFF"/>
          <w:lang w:eastAsia="ja-JP" w:bidi="ar-SA"/>
        </w:rPr>
        <w:t>IDENTIFICADOR DA FUTURA CONTRATAÇÃO:</w:t>
      </w:r>
      <w:r w:rsidR="000B2C01" w:rsidRPr="008A241C">
        <w:rPr>
          <w:rFonts w:eastAsia="Lucida Sans Unicode" w:cs="Times New Roman"/>
          <w:bCs/>
          <w:color w:val="000000"/>
          <w:kern w:val="0"/>
          <w:shd w:val="clear" w:color="auto" w:fill="FFFFFF"/>
          <w:lang w:eastAsia="ja-JP" w:bidi="ar-SA"/>
        </w:rPr>
        <w:t xml:space="preserve"> </w:t>
      </w:r>
      <w:r w:rsidR="008A241C" w:rsidRPr="008A241C">
        <w:rPr>
          <w:rFonts w:cs="Times New Roman"/>
          <w:shd w:val="clear" w:color="auto" w:fill="FFFFFF"/>
        </w:rPr>
        <w:t>929532-13/2026.</w:t>
      </w:r>
    </w:p>
    <w:tbl>
      <w:tblPr>
        <w:tblW w:w="8789" w:type="dxa"/>
        <w:tblCellMar>
          <w:left w:w="70" w:type="dxa"/>
          <w:right w:w="70" w:type="dxa"/>
        </w:tblCellMar>
        <w:tblLook w:val="04A0" w:firstRow="1" w:lastRow="0" w:firstColumn="1" w:lastColumn="0" w:noHBand="0" w:noVBand="1"/>
      </w:tblPr>
      <w:tblGrid>
        <w:gridCol w:w="3970"/>
        <w:gridCol w:w="220"/>
        <w:gridCol w:w="1198"/>
        <w:gridCol w:w="220"/>
        <w:gridCol w:w="3181"/>
      </w:tblGrid>
      <w:tr w:rsidR="00AD45EB" w:rsidRPr="000B5A1D" w14:paraId="265344BC" w14:textId="77777777" w:rsidTr="007704E5">
        <w:trPr>
          <w:trHeight w:val="315"/>
        </w:trPr>
        <w:tc>
          <w:tcPr>
            <w:tcW w:w="3970" w:type="dxa"/>
            <w:tcBorders>
              <w:top w:val="nil"/>
              <w:left w:val="nil"/>
              <w:bottom w:val="nil"/>
              <w:right w:val="nil"/>
            </w:tcBorders>
            <w:shd w:val="clear" w:color="000000" w:fill="E7E6E6"/>
            <w:noWrap/>
            <w:vAlign w:val="center"/>
            <w:hideMark/>
          </w:tcPr>
          <w:p w14:paraId="346A5A0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bookmarkStart w:id="4" w:name="_Hlk194485909"/>
            <w:r w:rsidRPr="00D60564">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6F0CD3B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 </w:t>
            </w:r>
          </w:p>
        </w:tc>
        <w:tc>
          <w:tcPr>
            <w:tcW w:w="1198" w:type="dxa"/>
            <w:tcBorders>
              <w:top w:val="nil"/>
              <w:left w:val="nil"/>
              <w:bottom w:val="nil"/>
              <w:right w:val="nil"/>
            </w:tcBorders>
            <w:shd w:val="clear" w:color="000000" w:fill="E7E6E6"/>
            <w:noWrap/>
            <w:vAlign w:val="center"/>
            <w:hideMark/>
          </w:tcPr>
          <w:p w14:paraId="5A2352D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182E2561"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 </w:t>
            </w:r>
          </w:p>
        </w:tc>
        <w:tc>
          <w:tcPr>
            <w:tcW w:w="3181" w:type="dxa"/>
            <w:tcBorders>
              <w:top w:val="nil"/>
              <w:left w:val="nil"/>
              <w:bottom w:val="nil"/>
              <w:right w:val="nil"/>
            </w:tcBorders>
            <w:shd w:val="clear" w:color="000000" w:fill="E7E6E6"/>
            <w:noWrap/>
            <w:vAlign w:val="center"/>
            <w:hideMark/>
          </w:tcPr>
          <w:p w14:paraId="3D5CA5D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Responsáveis</w:t>
            </w:r>
          </w:p>
        </w:tc>
      </w:tr>
      <w:tr w:rsidR="00AD45EB" w:rsidRPr="000B5A1D" w14:paraId="5D37F97E" w14:textId="77777777" w:rsidTr="007704E5">
        <w:trPr>
          <w:trHeight w:val="315"/>
        </w:trPr>
        <w:tc>
          <w:tcPr>
            <w:tcW w:w="3970" w:type="dxa"/>
            <w:tcBorders>
              <w:top w:val="nil"/>
              <w:left w:val="nil"/>
              <w:bottom w:val="nil"/>
              <w:right w:val="nil"/>
            </w:tcBorders>
            <w:shd w:val="clear" w:color="auto" w:fill="auto"/>
            <w:noWrap/>
            <w:vAlign w:val="center"/>
            <w:hideMark/>
          </w:tcPr>
          <w:p w14:paraId="63809E09" w14:textId="5F5F7367" w:rsidR="00AD45EB" w:rsidRPr="00D60564" w:rsidRDefault="00D60564" w:rsidP="00D1646B">
            <w:pPr>
              <w:widowControl/>
              <w:suppressAutoHyphens w:val="0"/>
              <w:rPr>
                <w:rFonts w:eastAsia="Times New Roman" w:cs="Times New Roman"/>
                <w:color w:val="000000"/>
                <w:kern w:val="0"/>
                <w:lang w:eastAsia="pt-BR" w:bidi="ar-SA"/>
              </w:rPr>
            </w:pPr>
            <w:r w:rsidRPr="00D60564">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583BB2E2" w14:textId="77777777" w:rsidR="00AD45EB" w:rsidRPr="00D60564" w:rsidRDefault="00AD45EB" w:rsidP="006F1708">
            <w:pPr>
              <w:widowControl/>
              <w:suppressAutoHyphens w:val="0"/>
              <w:rPr>
                <w:rFonts w:eastAsia="Times New Roman" w:cs="Times New Roman"/>
                <w:color w:val="000000"/>
                <w:kern w:val="0"/>
                <w:lang w:eastAsia="pt-BR" w:bidi="ar-SA"/>
              </w:rPr>
            </w:pPr>
          </w:p>
        </w:tc>
        <w:tc>
          <w:tcPr>
            <w:tcW w:w="1198" w:type="dxa"/>
            <w:tcBorders>
              <w:top w:val="nil"/>
              <w:left w:val="nil"/>
              <w:bottom w:val="nil"/>
              <w:right w:val="nil"/>
            </w:tcBorders>
            <w:shd w:val="clear" w:color="auto" w:fill="auto"/>
            <w:noWrap/>
            <w:vAlign w:val="center"/>
            <w:hideMark/>
          </w:tcPr>
          <w:p w14:paraId="054A6C5C" w14:textId="25014AFB" w:rsidR="00AD45EB" w:rsidRPr="00D60564" w:rsidRDefault="00D60564" w:rsidP="006F1708">
            <w:pPr>
              <w:widowControl/>
              <w:suppressAutoHyphens w:val="0"/>
              <w:jc w:val="center"/>
              <w:rPr>
                <w:rFonts w:eastAsia="Times New Roman" w:cs="Times New Roman"/>
                <w:color w:val="000000"/>
                <w:kern w:val="0"/>
                <w:lang w:eastAsia="pt-BR" w:bidi="ar-SA"/>
              </w:rPr>
            </w:pPr>
            <w:r w:rsidRPr="00D60564">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hideMark/>
          </w:tcPr>
          <w:p w14:paraId="132BBA40" w14:textId="77777777" w:rsidR="00AD45EB" w:rsidRPr="00D60564" w:rsidRDefault="00AD45EB" w:rsidP="006F1708">
            <w:pPr>
              <w:widowControl/>
              <w:suppressAutoHyphens w:val="0"/>
              <w:jc w:val="center"/>
              <w:rPr>
                <w:rFonts w:eastAsia="Times New Roman" w:cs="Times New Roman"/>
                <w:color w:val="000000"/>
                <w:kern w:val="0"/>
                <w:lang w:eastAsia="pt-BR" w:bidi="ar-SA"/>
              </w:rPr>
            </w:pPr>
          </w:p>
        </w:tc>
        <w:tc>
          <w:tcPr>
            <w:tcW w:w="3181" w:type="dxa"/>
            <w:tcBorders>
              <w:top w:val="nil"/>
              <w:left w:val="nil"/>
              <w:bottom w:val="nil"/>
              <w:right w:val="nil"/>
            </w:tcBorders>
            <w:shd w:val="clear" w:color="auto" w:fill="auto"/>
            <w:noWrap/>
            <w:vAlign w:val="center"/>
            <w:hideMark/>
          </w:tcPr>
          <w:p w14:paraId="0F94DEE7" w14:textId="06199E01" w:rsidR="00AD45EB" w:rsidRPr="00D60564" w:rsidRDefault="00D60564" w:rsidP="00D1646B">
            <w:pPr>
              <w:widowControl/>
              <w:suppressAutoHyphens w:val="0"/>
              <w:jc w:val="center"/>
              <w:rPr>
                <w:rFonts w:eastAsia="Times New Roman" w:cs="Times New Roman"/>
                <w:color w:val="000000"/>
                <w:kern w:val="0"/>
                <w:lang w:eastAsia="pt-BR" w:bidi="ar-SA"/>
              </w:rPr>
            </w:pPr>
            <w:r w:rsidRPr="00D60564">
              <w:rPr>
                <w:rFonts w:eastAsia="Times New Roman" w:cs="Times New Roman"/>
                <w:color w:val="000000"/>
                <w:kern w:val="0"/>
                <w:lang w:eastAsia="pt-BR" w:bidi="ar-SA"/>
              </w:rPr>
              <w:t>Cynthia Aguiar Frota Neves</w:t>
            </w:r>
          </w:p>
        </w:tc>
      </w:tr>
      <w:tr w:rsidR="00D60564" w:rsidRPr="000B5A1D" w14:paraId="5A473CE4" w14:textId="77777777" w:rsidTr="007704E5">
        <w:trPr>
          <w:trHeight w:val="315"/>
        </w:trPr>
        <w:tc>
          <w:tcPr>
            <w:tcW w:w="3970" w:type="dxa"/>
            <w:tcBorders>
              <w:top w:val="nil"/>
              <w:left w:val="nil"/>
              <w:bottom w:val="nil"/>
              <w:right w:val="nil"/>
            </w:tcBorders>
            <w:shd w:val="clear" w:color="auto" w:fill="auto"/>
            <w:noWrap/>
            <w:vAlign w:val="center"/>
          </w:tcPr>
          <w:p w14:paraId="15E2C7A1" w14:textId="6BF4A7E7" w:rsidR="00D60564" w:rsidRPr="00D60564" w:rsidRDefault="00D60564" w:rsidP="00D1646B">
            <w:pPr>
              <w:widowControl/>
              <w:suppressAutoHyphens w:val="0"/>
              <w:rPr>
                <w:rFonts w:eastAsia="Times New Roman" w:cs="Times New Roman"/>
                <w:color w:val="000000"/>
                <w:kern w:val="0"/>
                <w:lang w:eastAsia="pt-BR" w:bidi="ar-SA"/>
              </w:rPr>
            </w:pPr>
            <w:r w:rsidRPr="00D60564">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381127CE" w14:textId="77777777" w:rsidR="00D60564" w:rsidRPr="00D60564" w:rsidRDefault="00D60564" w:rsidP="006F1708">
            <w:pPr>
              <w:widowControl/>
              <w:suppressAutoHyphens w:val="0"/>
              <w:rPr>
                <w:rFonts w:eastAsia="Times New Roman" w:cs="Times New Roman"/>
                <w:color w:val="000000"/>
                <w:kern w:val="0"/>
                <w:lang w:eastAsia="pt-BR" w:bidi="ar-SA"/>
              </w:rPr>
            </w:pPr>
          </w:p>
        </w:tc>
        <w:tc>
          <w:tcPr>
            <w:tcW w:w="1198" w:type="dxa"/>
            <w:tcBorders>
              <w:top w:val="nil"/>
              <w:left w:val="nil"/>
              <w:bottom w:val="nil"/>
              <w:right w:val="nil"/>
            </w:tcBorders>
            <w:shd w:val="clear" w:color="auto" w:fill="auto"/>
            <w:noWrap/>
            <w:vAlign w:val="center"/>
          </w:tcPr>
          <w:p w14:paraId="0530EC25" w14:textId="09ED7ABB" w:rsidR="00D60564" w:rsidRPr="00D60564" w:rsidRDefault="00D60564" w:rsidP="006F1708">
            <w:pPr>
              <w:widowControl/>
              <w:suppressAutoHyphens w:val="0"/>
              <w:jc w:val="center"/>
              <w:rPr>
                <w:rFonts w:eastAsia="Times New Roman" w:cs="Times New Roman"/>
                <w:color w:val="000000"/>
                <w:kern w:val="0"/>
                <w:lang w:eastAsia="pt-BR" w:bidi="ar-SA"/>
              </w:rPr>
            </w:pPr>
            <w:r w:rsidRPr="00D60564">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40E006E8" w14:textId="77777777" w:rsidR="00D60564" w:rsidRPr="00D60564" w:rsidRDefault="00D60564" w:rsidP="006F1708">
            <w:pPr>
              <w:widowControl/>
              <w:suppressAutoHyphens w:val="0"/>
              <w:jc w:val="center"/>
              <w:rPr>
                <w:rFonts w:eastAsia="Times New Roman" w:cs="Times New Roman"/>
                <w:color w:val="000000"/>
                <w:kern w:val="0"/>
                <w:lang w:eastAsia="pt-BR" w:bidi="ar-SA"/>
              </w:rPr>
            </w:pPr>
          </w:p>
        </w:tc>
        <w:tc>
          <w:tcPr>
            <w:tcW w:w="3181" w:type="dxa"/>
            <w:tcBorders>
              <w:top w:val="nil"/>
              <w:left w:val="nil"/>
              <w:bottom w:val="nil"/>
              <w:right w:val="nil"/>
            </w:tcBorders>
            <w:shd w:val="clear" w:color="auto" w:fill="auto"/>
            <w:noWrap/>
            <w:vAlign w:val="center"/>
          </w:tcPr>
          <w:p w14:paraId="6D75C659" w14:textId="24A1E806" w:rsidR="00D60564" w:rsidRPr="00D60564" w:rsidRDefault="00D60564" w:rsidP="00D1646B">
            <w:pPr>
              <w:widowControl/>
              <w:suppressAutoHyphens w:val="0"/>
              <w:jc w:val="center"/>
              <w:rPr>
                <w:rFonts w:eastAsia="Times New Roman" w:cs="Times New Roman"/>
                <w:color w:val="000000"/>
                <w:kern w:val="0"/>
                <w:lang w:eastAsia="pt-BR" w:bidi="ar-SA"/>
              </w:rPr>
            </w:pPr>
            <w:r w:rsidRPr="00D60564">
              <w:rPr>
                <w:rFonts w:eastAsia="Times New Roman" w:cs="Times New Roman"/>
                <w:color w:val="000000"/>
                <w:kern w:val="0"/>
                <w:lang w:eastAsia="pt-BR" w:bidi="ar-SA"/>
              </w:rPr>
              <w:t>Luciana Sobreira de Matos</w:t>
            </w:r>
          </w:p>
        </w:tc>
      </w:tr>
    </w:tbl>
    <w:bookmarkEnd w:id="4"/>
    <w:p w14:paraId="18B42E72" w14:textId="34002432" w:rsidR="00DF3CC9" w:rsidRPr="00383BE2" w:rsidRDefault="00DF3CC9" w:rsidP="00DF3CC9">
      <w:pPr>
        <w:pStyle w:val="Rodap"/>
        <w:spacing w:before="240" w:after="240"/>
        <w:ind w:right="-29"/>
        <w:rPr>
          <w:b/>
          <w:color w:val="000000" w:themeColor="text1"/>
          <w:szCs w:val="24"/>
        </w:rPr>
      </w:pPr>
      <w:r w:rsidRPr="00383BE2">
        <w:rPr>
          <w:b/>
          <w:color w:val="000000" w:themeColor="text1"/>
          <w:szCs w:val="24"/>
        </w:rPr>
        <w:t>2. DA FORMA DE CONTRATAÇÃO</w:t>
      </w:r>
    </w:p>
    <w:p w14:paraId="5934557B" w14:textId="59560BB9" w:rsidR="00F8132E" w:rsidRPr="00383BE2" w:rsidRDefault="00E225A1" w:rsidP="00306C1C">
      <w:pPr>
        <w:spacing w:before="240" w:after="240"/>
        <w:jc w:val="both"/>
      </w:pPr>
      <w:r w:rsidRPr="00383BE2">
        <w:rPr>
          <w:b/>
        </w:rPr>
        <w:t xml:space="preserve">2.1. </w:t>
      </w:r>
      <w:r w:rsidR="00732E91">
        <w:t xml:space="preserve">A contratação está </w:t>
      </w:r>
      <w:r w:rsidR="00F8132E" w:rsidRPr="00383BE2">
        <w:t>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0B918715" w:rsidR="00306C1C" w:rsidRDefault="00306C1C" w:rsidP="00306C1C">
      <w:pPr>
        <w:spacing w:before="240" w:after="240"/>
        <w:jc w:val="both"/>
      </w:pPr>
      <w:r w:rsidRPr="00383BE2">
        <w:rPr>
          <w:b/>
        </w:rPr>
        <w:t xml:space="preserve">2.2. </w:t>
      </w:r>
      <w:r w:rsidRPr="00383BE2">
        <w:t xml:space="preserve">Em conformidade com o disposto no inciso XIII, Art. 6.º da Lei nº 14.133, de 01 de abril de 2021, os </w:t>
      </w:r>
      <w:r w:rsidR="00B244C3">
        <w:t>serviços</w:t>
      </w:r>
      <w:r w:rsidRPr="00383BE2">
        <w:t xml:space="preserve"> que compõe o objeto </w:t>
      </w:r>
      <w:r w:rsidR="00215FA8" w:rsidRPr="00383BE2">
        <w:t>da presente contratação</w:t>
      </w:r>
      <w:r w:rsidRPr="00383BE2">
        <w:t>, estão classificados como de natureza comum, assim classificados aqueles cujos padrões de desempenho e qualidade possam ser objetivamente definidos pelo edital, por meio de especificações usuais no mercado.</w:t>
      </w:r>
    </w:p>
    <w:p w14:paraId="1418AB8C" w14:textId="5C568DAC" w:rsidR="00AC435D" w:rsidRPr="00AC435D" w:rsidRDefault="00AC435D" w:rsidP="00AC435D">
      <w:pPr>
        <w:widowControl/>
        <w:suppressAutoHyphens w:val="0"/>
        <w:spacing w:before="100" w:beforeAutospacing="1" w:after="100" w:afterAutospacing="1"/>
        <w:jc w:val="both"/>
        <w:rPr>
          <w:rFonts w:eastAsia="Times New Roman" w:cs="Times New Roman"/>
          <w:kern w:val="0"/>
          <w:lang w:eastAsia="pt-BR" w:bidi="ar-SA"/>
        </w:rPr>
      </w:pPr>
      <w:r w:rsidRPr="00AC435D">
        <w:rPr>
          <w:rFonts w:eastAsia="Times New Roman" w:cs="Times New Roman"/>
          <w:b/>
          <w:bCs/>
          <w:kern w:val="0"/>
          <w:lang w:eastAsia="pt-BR" w:bidi="ar-SA"/>
        </w:rPr>
        <w:t xml:space="preserve">2.3. </w:t>
      </w:r>
      <w:r w:rsidR="00B244C3" w:rsidRPr="00B244C3">
        <w:rPr>
          <w:b/>
          <w:bCs/>
        </w:rPr>
        <w:t>Não será adotado o Sistema de Registro de Preços</w:t>
      </w:r>
      <w:r w:rsidR="00B244C3">
        <w:t>, considerando que o objeto consiste em serviço contínuo e com demanda previsível, previamente estimada no planejamento da contratação. Ademais, a execução exige organização logística, definição de agenda e coordenação assistencial, o que demanda maior estabilidade contratual, incompatível com a natureza do SRP. Dessa forma, a contratação por instrumento específico mostra-se mais adequada aos princípios do planejamento, eficiência e economicidade, nos termos da Lei nº 14.133/2021.</w:t>
      </w:r>
    </w:p>
    <w:p w14:paraId="380D29CB" w14:textId="4D371F5C" w:rsidR="00E80B5A" w:rsidRDefault="00E80B5A" w:rsidP="00E80B5A">
      <w:pPr>
        <w:spacing w:before="240" w:after="240"/>
        <w:jc w:val="both"/>
        <w:rPr>
          <w:iCs/>
        </w:rPr>
      </w:pPr>
      <w:r w:rsidRPr="00D26CBF">
        <w:rPr>
          <w:b/>
          <w:bCs/>
          <w:iCs/>
        </w:rPr>
        <w:t xml:space="preserve">2.4. </w:t>
      </w:r>
      <w:r w:rsidRPr="00D26CBF">
        <w:rPr>
          <w:iCs/>
        </w:rPr>
        <w:t xml:space="preserve">O fornecedor será selecionado por meio da realização de </w:t>
      </w:r>
      <w:r w:rsidRPr="00D26CBF">
        <w:rPr>
          <w:b/>
          <w:bCs/>
          <w:iCs/>
        </w:rPr>
        <w:t>Pregão Eletrônico</w:t>
      </w:r>
      <w:r w:rsidRPr="00D26CBF">
        <w:rPr>
          <w:iCs/>
        </w:rPr>
        <w:t xml:space="preserve">, sendo </w:t>
      </w:r>
      <w:r w:rsidRPr="00D26CBF">
        <w:rPr>
          <w:iCs/>
        </w:rPr>
        <w:lastRenderedPageBreak/>
        <w:t xml:space="preserve">adotado o critério de julgamento de </w:t>
      </w:r>
      <w:r w:rsidRPr="00D26CBF">
        <w:rPr>
          <w:b/>
          <w:bCs/>
          <w:iCs/>
        </w:rPr>
        <w:t xml:space="preserve">Menor Preço </w:t>
      </w:r>
      <w:r w:rsidR="00B244C3">
        <w:rPr>
          <w:b/>
          <w:bCs/>
          <w:iCs/>
        </w:rPr>
        <w:t xml:space="preserve">Por Item </w:t>
      </w:r>
      <w:r w:rsidRPr="00D26CBF">
        <w:t xml:space="preserve">com modo de disputa </w:t>
      </w:r>
      <w:r w:rsidRPr="00D26CBF">
        <w:rPr>
          <w:b/>
        </w:rPr>
        <w:t>Aberto</w:t>
      </w:r>
      <w:r w:rsidRPr="00D26CBF">
        <w:rPr>
          <w:iCs/>
        </w:rPr>
        <w:t>.</w:t>
      </w:r>
      <w:r w:rsidRPr="00AD45EB">
        <w:rPr>
          <w:iCs/>
        </w:rPr>
        <w:t xml:space="preserve"> </w:t>
      </w:r>
    </w:p>
    <w:p w14:paraId="10F7EFDD" w14:textId="1F6C018C" w:rsidR="00DD017C" w:rsidRPr="00DD017C" w:rsidRDefault="00DD017C" w:rsidP="00E80B5A">
      <w:pPr>
        <w:spacing w:before="240" w:after="240"/>
        <w:jc w:val="both"/>
        <w:rPr>
          <w:bCs/>
          <w:iCs/>
        </w:rPr>
      </w:pPr>
      <w:r w:rsidRPr="00CA5BBC">
        <w:rPr>
          <w:b/>
          <w:bCs/>
          <w:iCs/>
        </w:rPr>
        <w:t>2.</w:t>
      </w:r>
      <w:r>
        <w:rPr>
          <w:b/>
          <w:bCs/>
          <w:iCs/>
        </w:rPr>
        <w:t>4</w:t>
      </w:r>
      <w:r w:rsidRPr="00CA5BBC">
        <w:rPr>
          <w:b/>
          <w:bCs/>
          <w:iCs/>
        </w:rPr>
        <w:t>.1.</w:t>
      </w:r>
      <w:r>
        <w:rPr>
          <w:bCs/>
          <w:iCs/>
        </w:rPr>
        <w:t xml:space="preserve"> </w:t>
      </w:r>
      <w:r w:rsidRPr="00A728F1">
        <w:rPr>
          <w:bCs/>
          <w:iCs/>
        </w:rPr>
        <w:t>O uso do critério de menor preço assegura a seleção da proposta mais vantajosa para a Administração, atendendo aos princípios da isonomia, economicidade e eficiência, conforme estabelecido pela Lei nº 14.133/2021. Assim, garante-se a obtenção da solução necessária ao menor custo possível, sem prejuízo da qualidade ou adequação do objeto contratado.</w:t>
      </w:r>
    </w:p>
    <w:p w14:paraId="389D37BE" w14:textId="77777777" w:rsidR="00306C1C" w:rsidRPr="00E80B5A" w:rsidRDefault="00306C1C" w:rsidP="00306C1C">
      <w:pPr>
        <w:spacing w:before="240" w:after="240"/>
        <w:jc w:val="both"/>
        <w:rPr>
          <w:bCs/>
          <w:iCs/>
        </w:rPr>
      </w:pPr>
      <w:r w:rsidRPr="00E80B5A">
        <w:rPr>
          <w:b/>
          <w:bCs/>
          <w:iCs/>
        </w:rPr>
        <w:t>2.5.</w:t>
      </w:r>
      <w:r w:rsidRPr="00E80B5A">
        <w:rPr>
          <w:bCs/>
          <w:iCs/>
        </w:rPr>
        <w:t xml:space="preserve"> Não será admitida a</w:t>
      </w:r>
      <w:r w:rsidRPr="00E80B5A">
        <w:rPr>
          <w:b/>
          <w:bCs/>
          <w:iCs/>
        </w:rPr>
        <w:t xml:space="preserve"> SUBCONTRATAÇÃO</w:t>
      </w:r>
      <w:r w:rsidRPr="00E80B5A">
        <w:rPr>
          <w:bCs/>
          <w:iCs/>
        </w:rPr>
        <w:t xml:space="preserve"> do objeto.</w:t>
      </w:r>
    </w:p>
    <w:p w14:paraId="2953C9DD" w14:textId="56623482" w:rsidR="00306C1C" w:rsidRPr="00E80B5A" w:rsidRDefault="006854E3" w:rsidP="00306C1C">
      <w:pPr>
        <w:spacing w:before="240" w:after="240"/>
        <w:jc w:val="both"/>
      </w:pPr>
      <w:r w:rsidRPr="00E80B5A">
        <w:rPr>
          <w:b/>
        </w:rPr>
        <w:t xml:space="preserve">2.6. </w:t>
      </w:r>
      <w:r w:rsidR="00935CCD" w:rsidRPr="00E80B5A">
        <w:t>Poderão participar do presente processo de contratação</w:t>
      </w:r>
      <w:r w:rsidR="0077634F" w:rsidRPr="00E80B5A">
        <w:rPr>
          <w:b/>
          <w:bCs/>
        </w:rPr>
        <w:t xml:space="preserve"> qualquer empresa regularmente estabelecida no País</w:t>
      </w:r>
      <w:r w:rsidR="0077634F" w:rsidRPr="00E80B5A">
        <w:t xml:space="preserve"> que atue no ramo pertinente ao objeto licitado e que satisfaça todas as exigências, especificações e normas contidas neste Termo de Referência.</w:t>
      </w:r>
    </w:p>
    <w:p w14:paraId="7F63E909" w14:textId="174A3208" w:rsidR="00787795" w:rsidRPr="00E80B5A" w:rsidRDefault="00787795" w:rsidP="00787795">
      <w:pPr>
        <w:spacing w:before="240" w:after="240"/>
        <w:jc w:val="both"/>
      </w:pPr>
      <w:r w:rsidRPr="00E80B5A">
        <w:rPr>
          <w:b/>
          <w:bCs/>
        </w:rPr>
        <w:t xml:space="preserve">2.7. </w:t>
      </w:r>
      <w:r w:rsidRPr="00E80B5A">
        <w:t xml:space="preserve">Poderão participar da contratação, pessoas jurídicas em consórcio, observadas as normas constantes no art.15 da Lei nº 14.133/2021. </w:t>
      </w:r>
    </w:p>
    <w:p w14:paraId="19A65426" w14:textId="18CF26ED" w:rsidR="00215FA8" w:rsidRPr="0016773A" w:rsidRDefault="00787795" w:rsidP="0016773A">
      <w:pPr>
        <w:spacing w:before="240" w:after="240"/>
        <w:jc w:val="both"/>
      </w:pPr>
      <w:r w:rsidRPr="00E80B5A">
        <w:rPr>
          <w:b/>
        </w:rPr>
        <w:t>2.7.1.</w:t>
      </w:r>
      <w:r w:rsidRPr="00E80B5A">
        <w:t xml:space="preserve"> Justifica-se a participações de pessoas jurídicas em consórcio, no sentido de ampliar a competitividade, buscando assim, a seleção da proposta que melhor atenda os interesses da administração pública.</w:t>
      </w:r>
      <w:r w:rsidRPr="00787795">
        <w:t xml:space="preserve"> </w:t>
      </w:r>
    </w:p>
    <w:p w14:paraId="3B96241F" w14:textId="62E8D7A9" w:rsidR="00DF3CC9" w:rsidRPr="00787795" w:rsidRDefault="00DF3CC9" w:rsidP="00DF3CC9">
      <w:pPr>
        <w:pStyle w:val="Rodap"/>
        <w:spacing w:before="240" w:after="240"/>
        <w:ind w:right="-28"/>
        <w:rPr>
          <w:b/>
          <w:szCs w:val="24"/>
        </w:rPr>
      </w:pPr>
      <w:r w:rsidRPr="00787795">
        <w:rPr>
          <w:b/>
          <w:szCs w:val="24"/>
        </w:rPr>
        <w:t xml:space="preserve">3. DOS REQUISITOS DO FORNECEDOR </w:t>
      </w:r>
    </w:p>
    <w:p w14:paraId="35618AA9" w14:textId="77777777" w:rsidR="00FA7485" w:rsidRPr="00787795" w:rsidRDefault="00FA7485" w:rsidP="00FA7485">
      <w:pPr>
        <w:widowControl/>
        <w:suppressAutoHyphens w:val="0"/>
        <w:spacing w:before="240" w:after="240"/>
        <w:jc w:val="both"/>
        <w:rPr>
          <w:rFonts w:eastAsia="Times New Roman"/>
          <w:b/>
          <w:bCs/>
          <w:lang w:eastAsia="pt-BR"/>
        </w:rPr>
      </w:pPr>
      <w:r w:rsidRPr="00787795">
        <w:rPr>
          <w:rFonts w:eastAsia="Times New Roman"/>
          <w:b/>
          <w:bCs/>
          <w:lang w:eastAsia="pt-BR"/>
        </w:rPr>
        <w:t xml:space="preserve">3.1. </w:t>
      </w:r>
      <w:r w:rsidRPr="00787795">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787795" w:rsidRDefault="00FA7485" w:rsidP="00FA7485">
      <w:pPr>
        <w:widowControl/>
        <w:suppressAutoHyphens w:val="0"/>
        <w:spacing w:before="240" w:after="240"/>
        <w:jc w:val="both"/>
        <w:rPr>
          <w:rFonts w:eastAsia="Times New Roman"/>
          <w:bCs/>
          <w:lang w:eastAsia="pt-BR"/>
        </w:rPr>
      </w:pPr>
      <w:r w:rsidRPr="00787795">
        <w:rPr>
          <w:rFonts w:eastAsia="Times New Roman"/>
          <w:b/>
          <w:bCs/>
          <w:lang w:eastAsia="pt-BR"/>
        </w:rPr>
        <w:t xml:space="preserve">3.1.1. </w:t>
      </w:r>
      <w:r w:rsidRPr="00787795">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787795" w:rsidRDefault="00FA7485" w:rsidP="00FA7485">
      <w:pPr>
        <w:widowControl/>
        <w:suppressAutoHyphens w:val="0"/>
        <w:spacing w:before="240" w:after="240"/>
        <w:jc w:val="both"/>
        <w:rPr>
          <w:rFonts w:eastAsia="Times New Roman"/>
          <w:b/>
          <w:bCs/>
          <w:lang w:eastAsia="pt-BR"/>
        </w:rPr>
      </w:pPr>
      <w:r w:rsidRPr="00787795">
        <w:rPr>
          <w:rFonts w:eastAsia="Times New Roman"/>
          <w:b/>
          <w:bCs/>
          <w:lang w:eastAsia="pt-BR"/>
        </w:rPr>
        <w:t xml:space="preserve">3.2. </w:t>
      </w:r>
      <w:r w:rsidRPr="00787795">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Pr="00787795" w:rsidRDefault="00FA7485" w:rsidP="00FA7485">
      <w:pPr>
        <w:spacing w:before="240" w:after="240"/>
        <w:jc w:val="both"/>
      </w:pPr>
      <w:r w:rsidRPr="00787795">
        <w:rPr>
          <w:rFonts w:eastAsia="Times New Roman"/>
          <w:b/>
          <w:bCs/>
          <w:lang w:eastAsia="pt-BR"/>
        </w:rPr>
        <w:t xml:space="preserve">3.3. </w:t>
      </w:r>
      <w:r w:rsidRPr="00787795">
        <w:t xml:space="preserve">Será exigido da licitante mais bem classificada à </w:t>
      </w:r>
      <w:r w:rsidRPr="00787795">
        <w:rPr>
          <w:b/>
        </w:rPr>
        <w:t>habilitação jurídica</w:t>
      </w:r>
      <w:r w:rsidRPr="00787795">
        <w:t xml:space="preserve"> e à </w:t>
      </w:r>
      <w:r w:rsidRPr="00787795">
        <w:rPr>
          <w:b/>
        </w:rPr>
        <w:t>regularidade fiscal</w:t>
      </w:r>
      <w:r w:rsidRPr="00787795">
        <w:t>,</w:t>
      </w:r>
      <w:r w:rsidRPr="00787795">
        <w:rPr>
          <w:b/>
        </w:rPr>
        <w:t xml:space="preserve"> social</w:t>
      </w:r>
      <w:r w:rsidRPr="00787795">
        <w:t>,</w:t>
      </w:r>
      <w:r w:rsidRPr="00787795">
        <w:rPr>
          <w:b/>
        </w:rPr>
        <w:t xml:space="preserve"> previdenciária</w:t>
      </w:r>
      <w:r w:rsidRPr="00787795">
        <w:t xml:space="preserve"> e</w:t>
      </w:r>
      <w:r w:rsidRPr="00787795">
        <w:rPr>
          <w:b/>
        </w:rPr>
        <w:t xml:space="preserve"> trabalhista</w:t>
      </w:r>
      <w:r w:rsidRPr="00787795">
        <w:t xml:space="preserve">. Caso tal documentação comprobatória não esteja disponibilizada digitalmente no SICAF deverá ser solicitada a empresa. </w:t>
      </w:r>
    </w:p>
    <w:p w14:paraId="546D5A9B" w14:textId="56E4AE85"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 xml:space="preserve">3.3.1. </w:t>
      </w:r>
      <w:r w:rsidRPr="00787795">
        <w:rPr>
          <w:rFonts w:eastAsia="Times New Roman"/>
          <w:bCs/>
          <w:lang w:eastAsia="pt-BR"/>
        </w:rPr>
        <w:t xml:space="preserve">Entende-se por </w:t>
      </w:r>
      <w:r w:rsidRPr="00787795">
        <w:rPr>
          <w:rFonts w:eastAsia="Times New Roman"/>
          <w:b/>
          <w:bCs/>
          <w:lang w:eastAsia="pt-BR"/>
        </w:rPr>
        <w:t>habilitação jurídica</w:t>
      </w:r>
      <w:r w:rsidRPr="00787795">
        <w:rPr>
          <w:rFonts w:eastAsia="Times New Roman"/>
          <w:bCs/>
          <w:lang w:eastAsia="pt-BR"/>
        </w:rPr>
        <w:t xml:space="preserve">: </w:t>
      </w:r>
    </w:p>
    <w:p w14:paraId="0239C421" w14:textId="1E67B02B" w:rsidR="004B0C9C" w:rsidRPr="00787795" w:rsidRDefault="004B0C9C" w:rsidP="004B0C9C">
      <w:pPr>
        <w:widowControl/>
        <w:suppressAutoHyphens w:val="0"/>
        <w:spacing w:before="240" w:after="240"/>
        <w:jc w:val="both"/>
      </w:pPr>
      <w:r w:rsidRPr="00787795">
        <w:rPr>
          <w:b/>
        </w:rPr>
        <w:t>3.3.1.1. Pessoa física:</w:t>
      </w:r>
      <w:r w:rsidRPr="00787795">
        <w:t xml:space="preserve"> cédula de identidade (RG) ou documento equivalente que, por força de lei, tenha validade para fins de identificação em todo o território nacional;</w:t>
      </w:r>
    </w:p>
    <w:p w14:paraId="7D25D4F7" w14:textId="2D392AD9" w:rsidR="004B0C9C" w:rsidRPr="00787795" w:rsidRDefault="004B0C9C" w:rsidP="004B0C9C">
      <w:pPr>
        <w:widowControl/>
        <w:suppressAutoHyphens w:val="0"/>
        <w:spacing w:before="240" w:after="240"/>
        <w:jc w:val="both"/>
      </w:pPr>
      <w:r w:rsidRPr="00787795">
        <w:rPr>
          <w:b/>
        </w:rPr>
        <w:t>3.3.1.2. Empresário individual:</w:t>
      </w:r>
      <w:r w:rsidRPr="00787795">
        <w:t xml:space="preserve"> inscrição no Registro Público de Empresas Mercantis, a cargo da Junta Comercial da respectiva sede; </w:t>
      </w:r>
    </w:p>
    <w:p w14:paraId="2F6803AA" w14:textId="74A36C80" w:rsidR="004B0C9C" w:rsidRPr="00787795" w:rsidRDefault="004B0C9C" w:rsidP="004B0C9C">
      <w:pPr>
        <w:widowControl/>
        <w:suppressAutoHyphens w:val="0"/>
        <w:spacing w:before="240" w:after="240"/>
        <w:jc w:val="both"/>
      </w:pPr>
      <w:r w:rsidRPr="00787795">
        <w:rPr>
          <w:b/>
        </w:rPr>
        <w:t>3.3.1.3. Microempreendedor Individual - MEI:</w:t>
      </w:r>
      <w:r w:rsidRPr="00787795">
        <w:t xml:space="preserve"> Certificado da Condição de Microempreendedor Individual - CCMEI, cuja aceitação ficará condicionada à verificação da autenticidade no sítio https://www.gov.br/empresas-e-negocios/pt-br/empreendedor; </w:t>
      </w:r>
    </w:p>
    <w:p w14:paraId="44616BF2" w14:textId="447BE1DC" w:rsidR="004B0C9C" w:rsidRPr="00787795" w:rsidRDefault="004B0C9C" w:rsidP="004B0C9C">
      <w:pPr>
        <w:widowControl/>
        <w:suppressAutoHyphens w:val="0"/>
        <w:spacing w:before="240" w:after="240"/>
        <w:jc w:val="both"/>
      </w:pPr>
      <w:r w:rsidRPr="00787795">
        <w:rPr>
          <w:b/>
        </w:rPr>
        <w:lastRenderedPageBreak/>
        <w:t>3.3.1.4. Sociedade Empresária, Sociedade Limitada Unipessoal – SLU</w:t>
      </w:r>
      <w:r w:rsidRPr="00787795">
        <w:t xml:space="preserve"> ou</w:t>
      </w:r>
      <w:r w:rsidRPr="00787795">
        <w:rPr>
          <w:b/>
        </w:rPr>
        <w:t xml:space="preserve"> Sociedade Identificada </w:t>
      </w:r>
      <w:r w:rsidRPr="00787795">
        <w:t>como</w:t>
      </w:r>
      <w:r w:rsidRPr="00787795">
        <w:rPr>
          <w:b/>
        </w:rPr>
        <w:t xml:space="preserve"> Empresa Individual De Responsabilidade Limitada - EIRELI:</w:t>
      </w:r>
      <w:r w:rsidRPr="00787795">
        <w:t xml:space="preserve"> inscrição do ato constitutivo, estatuto ou contrato social no Registro Público de Empresas Mercantis, a cargo da Junta Comercial da respectiva sede, acompanhada de documento comprobatório de seus administradores;</w:t>
      </w:r>
    </w:p>
    <w:p w14:paraId="6876FEED" w14:textId="10381F96" w:rsidR="004B0C9C" w:rsidRPr="00787795" w:rsidRDefault="004B0C9C" w:rsidP="004B0C9C">
      <w:pPr>
        <w:widowControl/>
        <w:suppressAutoHyphens w:val="0"/>
        <w:spacing w:before="240" w:after="240"/>
        <w:jc w:val="both"/>
      </w:pPr>
      <w:r w:rsidRPr="00787795">
        <w:rPr>
          <w:b/>
        </w:rPr>
        <w:t>3.3.1.5. Sociedade Empresária Estrangeira:</w:t>
      </w:r>
      <w:r w:rsidRPr="0078779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EA609" w14:textId="03C14184" w:rsidR="004B0C9C" w:rsidRPr="00787795" w:rsidRDefault="004B0C9C" w:rsidP="004B0C9C">
      <w:pPr>
        <w:widowControl/>
        <w:suppressAutoHyphens w:val="0"/>
        <w:spacing w:before="240" w:after="240"/>
        <w:jc w:val="both"/>
      </w:pPr>
      <w:r w:rsidRPr="00787795">
        <w:rPr>
          <w:b/>
        </w:rPr>
        <w:t>3.3.1.6. Sociedade Simples:</w:t>
      </w:r>
      <w:r w:rsidRPr="00787795">
        <w:t xml:space="preserve"> inscrição do ato constitutivo no Registro Civil de Pessoas Jurídicas do local de sua sede, acompanhada de documento comprobatório de seus administradores;</w:t>
      </w:r>
    </w:p>
    <w:p w14:paraId="0AD47C3E" w14:textId="32A0FB12" w:rsidR="004B0C9C" w:rsidRPr="00787795" w:rsidRDefault="004B0C9C" w:rsidP="004B0C9C">
      <w:pPr>
        <w:widowControl/>
        <w:suppressAutoHyphens w:val="0"/>
        <w:spacing w:before="240" w:after="240"/>
        <w:jc w:val="both"/>
      </w:pPr>
      <w:r w:rsidRPr="00787795">
        <w:rPr>
          <w:b/>
        </w:rPr>
        <w:t xml:space="preserve">3.3.1.7. Filial, </w:t>
      </w:r>
      <w:r w:rsidR="00D1646B" w:rsidRPr="00787795">
        <w:rPr>
          <w:b/>
        </w:rPr>
        <w:t>sucursal</w:t>
      </w:r>
      <w:r w:rsidRPr="00787795">
        <w:rPr>
          <w:b/>
        </w:rPr>
        <w:t xml:space="preserve"> ou Agência de Sociedade Simples ou Empresária:</w:t>
      </w:r>
      <w:r w:rsidRPr="0078779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4AF0941" w14:textId="246D386F" w:rsidR="004B0C9C" w:rsidRPr="00787795" w:rsidRDefault="004B0C9C" w:rsidP="004B0C9C">
      <w:pPr>
        <w:widowControl/>
        <w:suppressAutoHyphens w:val="0"/>
        <w:spacing w:before="240" w:after="240"/>
        <w:jc w:val="both"/>
      </w:pPr>
      <w:r w:rsidRPr="00787795">
        <w:rPr>
          <w:b/>
        </w:rPr>
        <w:t>3.3.1.8. Sociedade Cooperativa:</w:t>
      </w:r>
      <w:r w:rsidRPr="0078779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A02B4F8" w14:textId="5F09A7E8" w:rsidR="004B0C9C" w:rsidRPr="00787795" w:rsidRDefault="004B0C9C" w:rsidP="004B0C9C">
      <w:pPr>
        <w:widowControl/>
        <w:suppressAutoHyphens w:val="0"/>
        <w:spacing w:before="240" w:after="240"/>
        <w:jc w:val="both"/>
      </w:pPr>
      <w:r w:rsidRPr="00787795">
        <w:rPr>
          <w:b/>
        </w:rPr>
        <w:t>3.3.1.9. Agricultor familiar:</w:t>
      </w:r>
      <w:r w:rsidRPr="0078779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4E543F7" w14:textId="48B633E2" w:rsidR="004B0C9C" w:rsidRPr="00787795" w:rsidRDefault="004B0C9C" w:rsidP="004B0C9C">
      <w:pPr>
        <w:widowControl/>
        <w:suppressAutoHyphens w:val="0"/>
        <w:spacing w:before="240" w:after="240"/>
        <w:jc w:val="both"/>
      </w:pPr>
      <w:r w:rsidRPr="00787795">
        <w:rPr>
          <w:b/>
        </w:rPr>
        <w:t>3.3.1.10. Produtor Rural:</w:t>
      </w:r>
      <w:r w:rsidRPr="00787795">
        <w:t xml:space="preserve"> matrícula no Cadastro Específico do INSS – CEI, que comprove a qualificação como produtor rural pessoa física, nos termos da Instrução Normativa RFB n. 971, de 13 de novembro de 2009 (</w:t>
      </w:r>
      <w:proofErr w:type="spellStart"/>
      <w:r w:rsidRPr="00787795">
        <w:t>arts</w:t>
      </w:r>
      <w:proofErr w:type="spellEnd"/>
      <w:r w:rsidRPr="00787795">
        <w:t>. 17 a 19 e 165).</w:t>
      </w:r>
    </w:p>
    <w:p w14:paraId="1A6D4B93" w14:textId="22423557" w:rsidR="004B0C9C" w:rsidRPr="00787795" w:rsidRDefault="004B0C9C" w:rsidP="004B0C9C">
      <w:pPr>
        <w:widowControl/>
        <w:suppressAutoHyphens w:val="0"/>
        <w:spacing w:before="240" w:after="240"/>
        <w:jc w:val="both"/>
      </w:pPr>
      <w:r w:rsidRPr="00787795">
        <w:rPr>
          <w:b/>
        </w:rPr>
        <w:t xml:space="preserve">3.3.1.11. </w:t>
      </w:r>
      <w:r w:rsidRPr="00787795">
        <w:t>Os documentos apresentados deverão estar acompanhados de todas as alterações ou da consolidação respectiva.</w:t>
      </w:r>
    </w:p>
    <w:p w14:paraId="6DF90F28" w14:textId="7738387F"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 xml:space="preserve">3.3.2. </w:t>
      </w:r>
      <w:r w:rsidRPr="00787795">
        <w:rPr>
          <w:rFonts w:eastAsia="Times New Roman"/>
          <w:bCs/>
          <w:lang w:eastAsia="pt-BR"/>
        </w:rPr>
        <w:t xml:space="preserve">Entende-se por </w:t>
      </w:r>
      <w:r w:rsidRPr="00787795">
        <w:rPr>
          <w:rFonts w:eastAsia="Times New Roman"/>
          <w:b/>
          <w:bCs/>
          <w:lang w:eastAsia="pt-BR"/>
        </w:rPr>
        <w:t>regularidade fiscal, social, previdenciária e trabalhista</w:t>
      </w:r>
      <w:r w:rsidRPr="00787795">
        <w:rPr>
          <w:rFonts w:eastAsia="Times New Roman"/>
          <w:bCs/>
          <w:lang w:eastAsia="pt-BR"/>
        </w:rPr>
        <w:t xml:space="preserve">: </w:t>
      </w:r>
    </w:p>
    <w:p w14:paraId="06C759AF" w14:textId="1AD621E0"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3.3.2.1.</w:t>
      </w:r>
      <w:r w:rsidRPr="00787795">
        <w:rPr>
          <w:rFonts w:eastAsia="Times New Roman"/>
          <w:bCs/>
          <w:lang w:eastAsia="pt-BR"/>
        </w:rPr>
        <w:t xml:space="preserve"> Prova de inscrição no Cadastro Nacional de Pessoas Jurídicas ou no Cadastro de Pessoas Físicas, conforme o caso.</w:t>
      </w:r>
    </w:p>
    <w:p w14:paraId="28C854A2" w14:textId="6D570EE7"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3.3.2.2.</w:t>
      </w:r>
      <w:r w:rsidRPr="0078779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639E53" w14:textId="7E225A55"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lastRenderedPageBreak/>
        <w:t>3.3.2.3.</w:t>
      </w:r>
      <w:r w:rsidRPr="00787795">
        <w:rPr>
          <w:rFonts w:eastAsia="Times New Roman"/>
          <w:bCs/>
          <w:lang w:eastAsia="pt-BR"/>
        </w:rPr>
        <w:t xml:space="preserve"> Prova de regularidade com o Fundo de Garantia do Tempo de Serviço (FGTS);</w:t>
      </w:r>
    </w:p>
    <w:p w14:paraId="10BD96F8" w14:textId="148A5F73"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3.3.2.4.</w:t>
      </w:r>
      <w:r w:rsidRPr="0078779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4556024" w14:textId="628FB547"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3.3.2.5.</w:t>
      </w:r>
      <w:r w:rsidRPr="0078779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A5619D2" w14:textId="02CC46D1"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3.3.2.6.</w:t>
      </w:r>
      <w:r w:rsidRPr="00787795">
        <w:rPr>
          <w:rFonts w:eastAsia="Times New Roman"/>
          <w:bCs/>
          <w:lang w:eastAsia="pt-BR"/>
        </w:rPr>
        <w:t xml:space="preserve"> Prova de regularidade com a Fazenda Estadual, Municipal ou, se for o caso, </w:t>
      </w:r>
      <w:r w:rsidR="00103127" w:rsidRPr="00787795">
        <w:rPr>
          <w:rFonts w:eastAsia="Times New Roman"/>
          <w:bCs/>
          <w:lang w:eastAsia="pt-BR"/>
        </w:rPr>
        <w:t>distrital</w:t>
      </w:r>
      <w:r w:rsidRPr="00787795">
        <w:rPr>
          <w:rFonts w:eastAsia="Times New Roman"/>
          <w:bCs/>
          <w:lang w:eastAsia="pt-BR"/>
        </w:rPr>
        <w:t xml:space="preserve"> do domicílio ou sede do fornecedor, relativa à atividade em cujo exercício contrata ou concorre.</w:t>
      </w:r>
    </w:p>
    <w:p w14:paraId="042977D7" w14:textId="644B8C4D"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3.3.2.7.</w:t>
      </w:r>
      <w:r w:rsidRPr="0078779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1C5028C2" w14:textId="3E36E4C6" w:rsidR="006719E4" w:rsidRPr="00D26CBF" w:rsidRDefault="006719E4" w:rsidP="007C3359">
      <w:pPr>
        <w:spacing w:before="240" w:after="240"/>
        <w:jc w:val="both"/>
        <w:rPr>
          <w:bCs/>
        </w:rPr>
      </w:pPr>
      <w:r w:rsidRPr="00D26CBF">
        <w:rPr>
          <w:b/>
        </w:rPr>
        <w:t xml:space="preserve">3.3.3. </w:t>
      </w:r>
      <w:r w:rsidRPr="00D26CBF">
        <w:rPr>
          <w:bCs/>
        </w:rPr>
        <w:t xml:space="preserve">Será exigido para fins de </w:t>
      </w:r>
      <w:r w:rsidR="00582B07" w:rsidRPr="00D26CBF">
        <w:rPr>
          <w:b/>
        </w:rPr>
        <w:t>QUALIFICAÇÃO TÉCNICA</w:t>
      </w:r>
      <w:r w:rsidRPr="00D26CBF">
        <w:rPr>
          <w:bCs/>
        </w:rPr>
        <w:t xml:space="preserve">: </w:t>
      </w:r>
    </w:p>
    <w:p w14:paraId="6F7C49B5" w14:textId="2F6601A8" w:rsidR="00F16FA1" w:rsidRDefault="00F16FA1" w:rsidP="00F16FA1">
      <w:pPr>
        <w:spacing w:before="240" w:after="240"/>
        <w:jc w:val="both"/>
      </w:pPr>
      <w:r w:rsidRPr="00D26CBF">
        <w:rPr>
          <w:b/>
          <w:bCs/>
        </w:rPr>
        <w:t>3.3.3.1.</w:t>
      </w:r>
      <w:r w:rsidRPr="00D26CBF">
        <w:t xml:space="preserve"> </w:t>
      </w:r>
      <w:r w:rsidR="00B244C3" w:rsidRPr="00B244C3">
        <w:t>Registro da licitante no Conselho Regional de Medicina - CRM ou outro conselho profissional que possua legislação ou resolução vigente com atribuição para fiscalizar a atividade básica objeto da licitação.</w:t>
      </w:r>
    </w:p>
    <w:p w14:paraId="1628EABA" w14:textId="4F7DE8BA" w:rsidR="00B244C3" w:rsidRPr="00AB1A1C" w:rsidRDefault="00B244C3" w:rsidP="00B244C3">
      <w:pPr>
        <w:pStyle w:val="P"/>
        <w:spacing w:beforeLines="120" w:before="288" w:afterLines="120" w:after="288"/>
        <w:rPr>
          <w:rFonts w:cs="Times New Roman"/>
          <w:b w:val="0"/>
          <w:bCs/>
        </w:rPr>
      </w:pPr>
      <w:bookmarkStart w:id="5" w:name="_Hlk163727149"/>
      <w:r w:rsidRPr="00D26CBF">
        <w:rPr>
          <w:bCs/>
        </w:rPr>
        <w:t>3.3.3.</w:t>
      </w:r>
      <w:r>
        <w:rPr>
          <w:bCs/>
        </w:rPr>
        <w:t>2</w:t>
      </w:r>
      <w:r w:rsidRPr="00D26CBF">
        <w:rPr>
          <w:bCs/>
        </w:rPr>
        <w:t>.</w:t>
      </w:r>
      <w:r w:rsidRPr="00D26CBF">
        <w:t xml:space="preserve"> </w:t>
      </w:r>
      <w:r w:rsidRPr="004652C2">
        <w:rPr>
          <w:rFonts w:cs="Times New Roman"/>
          <w:b w:val="0"/>
          <w:bCs/>
        </w:rPr>
        <w:t>Alvará Sanitário/Licença Sanitária</w:t>
      </w:r>
      <w:r w:rsidRPr="00AB1A1C">
        <w:rPr>
          <w:rFonts w:cs="Times New Roman"/>
          <w:b w:val="0"/>
          <w:bCs/>
        </w:rPr>
        <w:t>, expedida (o) pela autoridade sanitária Estadual ou Municipal, demonstrando aprovação do funcionamento do estabelecimento em conformidade com a RDC/ANVISA nº 189, de 18 de julho de 2003 e suas atualizações.</w:t>
      </w:r>
    </w:p>
    <w:bookmarkEnd w:id="5"/>
    <w:p w14:paraId="08254248" w14:textId="1F247233" w:rsidR="00B244C3" w:rsidRPr="00D26CBF" w:rsidRDefault="00B244C3" w:rsidP="00F16FA1">
      <w:pPr>
        <w:spacing w:before="240" w:after="240"/>
        <w:jc w:val="both"/>
      </w:pPr>
      <w:r w:rsidRPr="00D26CBF">
        <w:rPr>
          <w:b/>
          <w:bCs/>
        </w:rPr>
        <w:t>3.3.</w:t>
      </w:r>
      <w:r w:rsidR="004652C2">
        <w:rPr>
          <w:b/>
          <w:bCs/>
        </w:rPr>
        <w:t>4</w:t>
      </w:r>
      <w:r w:rsidRPr="00D26CBF">
        <w:rPr>
          <w:b/>
          <w:bCs/>
        </w:rPr>
        <w:t>.</w:t>
      </w:r>
      <w:r>
        <w:rPr>
          <w:b/>
          <w:bCs/>
        </w:rPr>
        <w:t xml:space="preserve"> Será exigido para fins de contratação: </w:t>
      </w:r>
      <w:r w:rsidRPr="00B244C3">
        <w:t>Registro do Responsável Técnico - RT ao Conselho Regional de Medicina - CRM ou outro conselho profissional que possua legislação ou resolução vigente com atribuição para fiscalizar a atividade básica objeto da licitação.</w:t>
      </w:r>
    </w:p>
    <w:p w14:paraId="344DA5F6" w14:textId="6453437A" w:rsidR="00A015E2" w:rsidRPr="008A7D5D" w:rsidRDefault="006719E4" w:rsidP="00CC5FAB">
      <w:pPr>
        <w:spacing w:before="240" w:after="240"/>
        <w:jc w:val="both"/>
      </w:pPr>
      <w:r w:rsidRPr="004652C2">
        <w:rPr>
          <w:b/>
        </w:rPr>
        <w:t>3</w:t>
      </w:r>
      <w:r w:rsidR="004B0C9C" w:rsidRPr="004652C2">
        <w:rPr>
          <w:b/>
        </w:rPr>
        <w:t>.3.</w:t>
      </w:r>
      <w:r w:rsidR="004652C2" w:rsidRPr="004652C2">
        <w:rPr>
          <w:b/>
        </w:rPr>
        <w:t>5</w:t>
      </w:r>
      <w:r w:rsidR="004B0C9C" w:rsidRPr="004652C2">
        <w:rPr>
          <w:b/>
        </w:rPr>
        <w:t xml:space="preserve">. </w:t>
      </w:r>
      <w:r w:rsidR="00A015E2" w:rsidRPr="004652C2">
        <w:t xml:space="preserve">Será exigido para fins de </w:t>
      </w:r>
      <w:r w:rsidR="00582B07" w:rsidRPr="004652C2">
        <w:rPr>
          <w:b/>
          <w:bCs/>
        </w:rPr>
        <w:t>QUALIFICAÇÃO ECONÔMICO-FINANCEIRA</w:t>
      </w:r>
      <w:r w:rsidR="00A015E2" w:rsidRPr="004652C2">
        <w:t>:</w:t>
      </w:r>
      <w:r w:rsidR="00A015E2" w:rsidRPr="008A7D5D">
        <w:t xml:space="preserve"> </w:t>
      </w:r>
    </w:p>
    <w:p w14:paraId="563D8AF7" w14:textId="3096CA58" w:rsidR="00CC5FAB" w:rsidRPr="008A7D5D" w:rsidRDefault="006719E4" w:rsidP="00CC5FAB">
      <w:pPr>
        <w:spacing w:before="240" w:after="240"/>
        <w:jc w:val="both"/>
      </w:pPr>
      <w:r w:rsidRPr="008A7D5D">
        <w:rPr>
          <w:b/>
        </w:rPr>
        <w:t>3.3.</w:t>
      </w:r>
      <w:r w:rsidR="004652C2">
        <w:rPr>
          <w:b/>
        </w:rPr>
        <w:t>5</w:t>
      </w:r>
      <w:r w:rsidR="004B0C9C" w:rsidRPr="008A7D5D">
        <w:rPr>
          <w:b/>
        </w:rPr>
        <w:t>.1.</w:t>
      </w:r>
      <w:r w:rsidR="004B0C9C" w:rsidRPr="008A7D5D">
        <w:t xml:space="preserve"> </w:t>
      </w:r>
      <w:r w:rsidR="004652C2" w:rsidRPr="004652C2">
        <w:t>Certidão Negativa de Falência e Recuperação Judicial, expedida pelo distribuidor da sede da pessoa jurídica.</w:t>
      </w:r>
    </w:p>
    <w:p w14:paraId="1639710A" w14:textId="7C61A533" w:rsidR="004B0C9C" w:rsidRPr="00787795" w:rsidRDefault="00A015E2" w:rsidP="00CF63C2">
      <w:pPr>
        <w:pStyle w:val="Rodap"/>
        <w:spacing w:before="240" w:after="240"/>
        <w:ind w:right="-29"/>
        <w:jc w:val="both"/>
        <w:rPr>
          <w:bCs/>
          <w:szCs w:val="24"/>
        </w:rPr>
      </w:pPr>
      <w:r w:rsidRPr="008A7D5D">
        <w:rPr>
          <w:b/>
          <w:bCs/>
        </w:rPr>
        <w:t>3</w:t>
      </w:r>
      <w:r w:rsidR="004B0C9C" w:rsidRPr="008A7D5D">
        <w:rPr>
          <w:b/>
          <w:bCs/>
        </w:rPr>
        <w:t>.3.</w:t>
      </w:r>
      <w:r w:rsidR="004652C2">
        <w:rPr>
          <w:b/>
          <w:bCs/>
        </w:rPr>
        <w:t>6</w:t>
      </w:r>
      <w:r w:rsidR="004B0C9C" w:rsidRPr="008A7D5D">
        <w:rPr>
          <w:b/>
          <w:bCs/>
        </w:rPr>
        <w:t>.</w:t>
      </w:r>
      <w:r w:rsidR="004B0C9C" w:rsidRPr="008A7D5D">
        <w:t xml:space="preserve"> As exigências documentais previstas neste capítulo encontram-se devidamente amparadas e fundamentadas nos tópicos pertinentes do Estudo Técnico Preliminar, elaborado em conformidade com os princípios da legalidade, da motivação e da eficiência, nos termos da Lei nº 14.133/2021.</w:t>
      </w:r>
    </w:p>
    <w:p w14:paraId="4FED4F05" w14:textId="4B35B905" w:rsidR="00DF3CC9" w:rsidRPr="00787795" w:rsidRDefault="00DF3CC9" w:rsidP="00CF63C2">
      <w:pPr>
        <w:pStyle w:val="Rodap"/>
        <w:spacing w:before="240" w:after="240"/>
        <w:ind w:right="-29"/>
        <w:jc w:val="both"/>
        <w:rPr>
          <w:b/>
          <w:szCs w:val="24"/>
        </w:rPr>
      </w:pPr>
      <w:r w:rsidRPr="00787795">
        <w:rPr>
          <w:b/>
          <w:szCs w:val="24"/>
        </w:rPr>
        <w:t xml:space="preserve">4. DA </w:t>
      </w:r>
      <w:r w:rsidR="00CF63C2" w:rsidRPr="00787795">
        <w:rPr>
          <w:b/>
          <w:szCs w:val="24"/>
        </w:rPr>
        <w:t>FORMALIZAÇÃO, PRAZO DE VIGÊNCIA D</w:t>
      </w:r>
      <w:r w:rsidR="00E35E80">
        <w:rPr>
          <w:b/>
          <w:szCs w:val="24"/>
        </w:rPr>
        <w:t>O</w:t>
      </w:r>
      <w:r w:rsidR="00CF63C2" w:rsidRPr="00787795">
        <w:rPr>
          <w:b/>
          <w:szCs w:val="24"/>
        </w:rPr>
        <w:t xml:space="preserve"> </w:t>
      </w:r>
      <w:r w:rsidR="00E35E80">
        <w:rPr>
          <w:b/>
          <w:szCs w:val="24"/>
        </w:rPr>
        <w:t>CONTRATO</w:t>
      </w:r>
      <w:r w:rsidR="00CF63C2" w:rsidRPr="00787795">
        <w:rPr>
          <w:b/>
          <w:szCs w:val="24"/>
        </w:rPr>
        <w:t xml:space="preserve"> E PRORROGAÇÕES</w:t>
      </w:r>
    </w:p>
    <w:p w14:paraId="4CCBE7C3" w14:textId="77777777" w:rsidR="00215FA8" w:rsidRPr="00E622E4" w:rsidRDefault="00215FA8" w:rsidP="00215FA8">
      <w:pPr>
        <w:pStyle w:val="Rodap"/>
        <w:spacing w:before="240" w:after="240"/>
        <w:ind w:right="-29"/>
        <w:jc w:val="both"/>
        <w:rPr>
          <w:szCs w:val="24"/>
        </w:rPr>
      </w:pPr>
      <w:bookmarkStart w:id="6" w:name="_Hlk158974721"/>
      <w:r w:rsidRPr="00E622E4">
        <w:rPr>
          <w:b/>
          <w:bCs/>
          <w:szCs w:val="24"/>
        </w:rPr>
        <w:t>4.1.</w:t>
      </w:r>
      <w:r w:rsidRPr="00E622E4">
        <w:rPr>
          <w:szCs w:val="24"/>
        </w:rPr>
        <w:t xml:space="preserve"> O licitante vencedor do certame, após a homologação do processo, será convocado para assinar o termo de contrato.</w:t>
      </w:r>
    </w:p>
    <w:p w14:paraId="45870D30" w14:textId="77777777" w:rsidR="00215FA8" w:rsidRPr="00E622E4" w:rsidRDefault="00215FA8" w:rsidP="00215FA8">
      <w:pPr>
        <w:pStyle w:val="Rodap"/>
        <w:spacing w:before="240" w:after="240"/>
        <w:ind w:right="-29"/>
        <w:jc w:val="both"/>
        <w:rPr>
          <w:szCs w:val="24"/>
        </w:rPr>
      </w:pPr>
      <w:r w:rsidRPr="00E622E4">
        <w:rPr>
          <w:b/>
          <w:bCs/>
          <w:szCs w:val="24"/>
        </w:rPr>
        <w:lastRenderedPageBreak/>
        <w:t>4.2.</w:t>
      </w:r>
      <w:r w:rsidRPr="00E622E4">
        <w:rPr>
          <w:szCs w:val="24"/>
        </w:rPr>
        <w:t xml:space="preserve"> O Contrato será assinado pela autoridade superior do órgão Contratante ou, por delegação, por seu substituto legal, e pelo representante legal da empresa vencedora.</w:t>
      </w:r>
    </w:p>
    <w:p w14:paraId="6911D31C" w14:textId="77777777" w:rsidR="00215FA8" w:rsidRPr="00E622E4" w:rsidRDefault="00215FA8" w:rsidP="00215FA8">
      <w:pPr>
        <w:pStyle w:val="Rodap"/>
        <w:spacing w:before="240" w:after="240"/>
        <w:ind w:right="-29"/>
        <w:jc w:val="both"/>
        <w:rPr>
          <w:szCs w:val="24"/>
        </w:rPr>
      </w:pPr>
      <w:r w:rsidRPr="00E622E4">
        <w:rPr>
          <w:b/>
          <w:bCs/>
          <w:szCs w:val="24"/>
        </w:rPr>
        <w:t>4.3.</w:t>
      </w:r>
      <w:r w:rsidRPr="00E622E4">
        <w:rPr>
          <w:szCs w:val="24"/>
        </w:rPr>
        <w:t xml:space="preserve"> O prazo de vigência da contratação será de 12 (doze) meses a contar da data da assinatura do contrato, na forma do artigo 105 da Lei n° 14.133/2021.</w:t>
      </w:r>
    </w:p>
    <w:p w14:paraId="6BDCCFDB" w14:textId="677BC6C8" w:rsidR="00215FA8" w:rsidRDefault="00215FA8" w:rsidP="00215FA8">
      <w:pPr>
        <w:pStyle w:val="Rodap"/>
        <w:spacing w:before="240" w:after="240"/>
        <w:ind w:right="-29"/>
        <w:jc w:val="both"/>
        <w:rPr>
          <w:szCs w:val="24"/>
        </w:rPr>
      </w:pPr>
      <w:r w:rsidRPr="005D215A">
        <w:rPr>
          <w:b/>
          <w:bCs/>
          <w:szCs w:val="24"/>
        </w:rPr>
        <w:t>4.3.1.</w:t>
      </w:r>
      <w:r w:rsidRPr="005D215A">
        <w:rPr>
          <w:szCs w:val="24"/>
        </w:rPr>
        <w:t xml:space="preserve"> O presente contrato poderá ser prorrogado por até 10 anos, na forma dos artigos 106 e 107 da Lei n° 14.133, de 2021.</w:t>
      </w:r>
    </w:p>
    <w:p w14:paraId="797AD9FB" w14:textId="79BB486D" w:rsidR="004652C2" w:rsidRDefault="005D215A" w:rsidP="004652C2">
      <w:pPr>
        <w:pStyle w:val="Rodap"/>
        <w:spacing w:before="240" w:after="240"/>
        <w:ind w:right="-29"/>
        <w:jc w:val="both"/>
      </w:pPr>
      <w:r w:rsidRPr="00C6421F">
        <w:rPr>
          <w:b/>
          <w:szCs w:val="24"/>
        </w:rPr>
        <w:t>4.3.1.1.</w:t>
      </w:r>
      <w:r w:rsidR="00C6421F" w:rsidRPr="00C6421F">
        <w:rPr>
          <w:b/>
          <w:szCs w:val="24"/>
        </w:rPr>
        <w:t xml:space="preserve"> </w:t>
      </w:r>
      <w:r w:rsidR="004652C2" w:rsidRPr="004652C2">
        <w:t>A possibilidade de prorrogação do contrato justifica-se por se tratar de serviço de natureza contínua e essencial à manutenção das atividades assistenciais das unidades de saúde gerenciadas pelo CPSMC, conforme fundamentado no Estudo Técnico Preliminar, garantindo a realização ininterrupta de exames de ressonância magnética com emissão de laudos, cuja eventual descontinuidade pode comprometer o diagnóstico e a adequada condução terapêutica dos pacientes.</w:t>
      </w:r>
    </w:p>
    <w:p w14:paraId="53A07D42" w14:textId="00207D7D" w:rsidR="00DF3CC9" w:rsidRPr="00787795" w:rsidRDefault="00DF3CC9" w:rsidP="004652C2">
      <w:pPr>
        <w:pStyle w:val="Rodap"/>
        <w:spacing w:before="240" w:after="240"/>
        <w:ind w:right="-29"/>
        <w:jc w:val="both"/>
        <w:rPr>
          <w:b/>
          <w:szCs w:val="24"/>
        </w:rPr>
      </w:pPr>
      <w:r w:rsidRPr="00787795">
        <w:rPr>
          <w:b/>
          <w:szCs w:val="24"/>
        </w:rPr>
        <w:t>5. DO MODELO DE GESTÃO DO CONTRATO</w:t>
      </w:r>
    </w:p>
    <w:p w14:paraId="5C204E31" w14:textId="79047FAD" w:rsidR="00F7694F" w:rsidRPr="00787795" w:rsidRDefault="00F7694F" w:rsidP="00F7694F">
      <w:pPr>
        <w:spacing w:before="240" w:after="240"/>
        <w:jc w:val="both"/>
        <w:rPr>
          <w:bCs/>
          <w:iCs/>
        </w:rPr>
      </w:pPr>
      <w:bookmarkStart w:id="7" w:name="_Hlk159593250"/>
      <w:bookmarkStart w:id="8" w:name="_Hlk158974941"/>
      <w:bookmarkEnd w:id="6"/>
      <w:r w:rsidRPr="00787795">
        <w:rPr>
          <w:b/>
          <w:bCs/>
          <w:iCs/>
        </w:rPr>
        <w:t xml:space="preserve">5.1. </w:t>
      </w:r>
      <w:r w:rsidRPr="00787795">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Pr="00787795" w:rsidRDefault="00F7694F" w:rsidP="00F7694F">
      <w:pPr>
        <w:spacing w:before="240" w:after="240"/>
        <w:jc w:val="both"/>
        <w:rPr>
          <w:bCs/>
          <w:iCs/>
        </w:rPr>
      </w:pPr>
      <w:r w:rsidRPr="00787795">
        <w:rPr>
          <w:b/>
          <w:bCs/>
          <w:iCs/>
        </w:rPr>
        <w:t>5.2.</w:t>
      </w:r>
      <w:r w:rsidRPr="00787795">
        <w:rPr>
          <w:bCs/>
          <w:iCs/>
        </w:rPr>
        <w:t xml:space="preserve"> 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Pr="00787795" w:rsidRDefault="00F7694F" w:rsidP="00F7694F">
      <w:pPr>
        <w:spacing w:before="240" w:after="240"/>
        <w:jc w:val="both"/>
        <w:rPr>
          <w:bCs/>
          <w:iCs/>
        </w:rPr>
      </w:pPr>
      <w:r w:rsidRPr="00787795">
        <w:rPr>
          <w:b/>
          <w:bCs/>
          <w:iCs/>
        </w:rPr>
        <w:t>5.3.</w:t>
      </w:r>
      <w:r w:rsidRPr="00787795">
        <w:rPr>
          <w:bCs/>
          <w:iCs/>
        </w:rPr>
        <w:t xml:space="preserve"> As comunicações entre o órgão ou entidade e a contratada devem ser realizadas por escrito sempre que o ato exigir tal formalidade, admitindo-se o uso de mensagem eletrônica para esse fim.</w:t>
      </w:r>
    </w:p>
    <w:p w14:paraId="588DE78B" w14:textId="7B51E6A1" w:rsidR="00F7694F" w:rsidRPr="00787795" w:rsidRDefault="00F7694F" w:rsidP="00F7694F">
      <w:pPr>
        <w:spacing w:before="240" w:after="240"/>
        <w:jc w:val="both"/>
        <w:rPr>
          <w:bCs/>
          <w:iCs/>
        </w:rPr>
      </w:pPr>
      <w:r w:rsidRPr="00787795">
        <w:rPr>
          <w:b/>
          <w:bCs/>
          <w:iCs/>
        </w:rPr>
        <w:t>5.4.</w:t>
      </w:r>
      <w:r w:rsidRPr="00787795">
        <w:rPr>
          <w:bCs/>
          <w:iCs/>
        </w:rPr>
        <w:t xml:space="preserve"> O órgão ou entidade poderá convocar representante da empresa para adoção de providências que devam ser cumpridas de imediato.</w:t>
      </w:r>
    </w:p>
    <w:p w14:paraId="56F892E4" w14:textId="5FBE9FC4" w:rsidR="00F7694F" w:rsidRPr="00787795" w:rsidRDefault="00F7694F" w:rsidP="00F7694F">
      <w:pPr>
        <w:spacing w:before="240" w:after="240"/>
        <w:jc w:val="both"/>
        <w:rPr>
          <w:bCs/>
          <w:iCs/>
        </w:rPr>
      </w:pPr>
      <w:r w:rsidRPr="00787795">
        <w:rPr>
          <w:b/>
          <w:bCs/>
          <w:iCs/>
        </w:rPr>
        <w:t xml:space="preserve">5.5. </w:t>
      </w:r>
      <w:r w:rsidRPr="00787795">
        <w:rPr>
          <w:bCs/>
          <w:iC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28150A" w14:textId="495E8758" w:rsidR="00F7694F" w:rsidRPr="00787795" w:rsidRDefault="00F7694F" w:rsidP="00F7694F">
      <w:pPr>
        <w:spacing w:before="240" w:after="240"/>
        <w:jc w:val="both"/>
        <w:rPr>
          <w:b/>
          <w:bCs/>
          <w:iCs/>
        </w:rPr>
      </w:pPr>
      <w:r w:rsidRPr="00787795">
        <w:rPr>
          <w:b/>
          <w:bCs/>
          <w:iCs/>
        </w:rPr>
        <w:t xml:space="preserve">5.6. Indicação do preposto: </w:t>
      </w:r>
    </w:p>
    <w:p w14:paraId="31BBDCCD" w14:textId="71835C38" w:rsidR="00F7694F" w:rsidRPr="00787795" w:rsidRDefault="00F7694F" w:rsidP="00F7694F">
      <w:pPr>
        <w:spacing w:before="240" w:after="240"/>
        <w:jc w:val="both"/>
        <w:rPr>
          <w:b/>
          <w:bCs/>
          <w:iCs/>
        </w:rPr>
      </w:pPr>
      <w:r w:rsidRPr="00787795">
        <w:rPr>
          <w:b/>
          <w:bCs/>
          <w:iCs/>
        </w:rPr>
        <w:t xml:space="preserve">5.6.1. </w:t>
      </w:r>
      <w:r w:rsidRPr="00787795">
        <w:rPr>
          <w:bCs/>
          <w:iCs/>
        </w:rPr>
        <w:t>A Contratada designará formalmente o preposto da empresa, antes do início da prestação dos serviços, indicando no instrumento os poderes e deveres em relação à execução do objeto contratado.</w:t>
      </w:r>
    </w:p>
    <w:bookmarkEnd w:id="7"/>
    <w:p w14:paraId="0F1278D8" w14:textId="5B199BD9" w:rsidR="00F7694F" w:rsidRPr="00787795" w:rsidRDefault="00F7694F" w:rsidP="00F7694F">
      <w:pPr>
        <w:pStyle w:val="Rodap"/>
        <w:spacing w:before="240" w:after="240"/>
        <w:ind w:right="-29"/>
        <w:rPr>
          <w:b/>
          <w:szCs w:val="24"/>
        </w:rPr>
      </w:pPr>
      <w:r w:rsidRPr="00787795">
        <w:rPr>
          <w:b/>
          <w:szCs w:val="24"/>
        </w:rPr>
        <w:t>5.7. Do controle e fiscalização da execução</w:t>
      </w:r>
    </w:p>
    <w:p w14:paraId="52B2BE2D" w14:textId="012B354C" w:rsidR="00F7694F" w:rsidRPr="00787795" w:rsidRDefault="00F7694F" w:rsidP="00F7694F">
      <w:pPr>
        <w:spacing w:before="240" w:after="240"/>
        <w:jc w:val="both"/>
      </w:pPr>
      <w:r w:rsidRPr="00787795">
        <w:rPr>
          <w:b/>
        </w:rPr>
        <w:t xml:space="preserve">5.7.1. </w:t>
      </w:r>
      <w:r w:rsidR="006D1592" w:rsidRPr="00787795">
        <w:t>São designados os seguintes empregados públicos como gestores de contrato:</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2263"/>
        <w:gridCol w:w="3828"/>
      </w:tblGrid>
      <w:tr w:rsidR="00362C2E" w:rsidRPr="00E622E4" w14:paraId="7AEB5A28" w14:textId="77777777" w:rsidTr="004652C2">
        <w:trPr>
          <w:trHeight w:val="300"/>
          <w:jc w:val="center"/>
        </w:trPr>
        <w:tc>
          <w:tcPr>
            <w:tcW w:w="2977" w:type="dxa"/>
            <w:shd w:val="clear" w:color="000000" w:fill="E7E6E6"/>
            <w:noWrap/>
            <w:vAlign w:val="center"/>
            <w:hideMark/>
          </w:tcPr>
          <w:p w14:paraId="0A864BE8" w14:textId="77777777" w:rsidR="00362C2E" w:rsidRPr="00EB57E3" w:rsidRDefault="00362C2E" w:rsidP="00D50655">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lastRenderedPageBreak/>
              <w:t>Empregado Público</w:t>
            </w:r>
          </w:p>
        </w:tc>
        <w:tc>
          <w:tcPr>
            <w:tcW w:w="2263" w:type="dxa"/>
            <w:shd w:val="clear" w:color="000000" w:fill="E7E6E6"/>
            <w:noWrap/>
            <w:vAlign w:val="center"/>
            <w:hideMark/>
          </w:tcPr>
          <w:p w14:paraId="5D1AB09D" w14:textId="77777777" w:rsidR="00362C2E" w:rsidRPr="00EB57E3" w:rsidRDefault="00362C2E" w:rsidP="00D50655">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828" w:type="dxa"/>
            <w:shd w:val="clear" w:color="000000" w:fill="E7E6E6"/>
            <w:noWrap/>
            <w:vAlign w:val="center"/>
            <w:hideMark/>
          </w:tcPr>
          <w:p w14:paraId="63F64CC0" w14:textId="77777777" w:rsidR="00362C2E" w:rsidRPr="00EB57E3" w:rsidRDefault="00362C2E" w:rsidP="00D50655">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8F7009" w:rsidRPr="00E622E4" w14:paraId="728C1E4E" w14:textId="77777777" w:rsidTr="004652C2">
        <w:trPr>
          <w:trHeight w:val="159"/>
          <w:jc w:val="center"/>
        </w:trPr>
        <w:tc>
          <w:tcPr>
            <w:tcW w:w="2977" w:type="dxa"/>
            <w:shd w:val="clear" w:color="auto" w:fill="auto"/>
            <w:noWrap/>
            <w:vAlign w:val="center"/>
          </w:tcPr>
          <w:p w14:paraId="2A1A461C" w14:textId="77777777" w:rsidR="008F7009" w:rsidRPr="00EB57E3" w:rsidRDefault="008F7009" w:rsidP="00482491">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263" w:type="dxa"/>
            <w:shd w:val="clear" w:color="auto" w:fill="auto"/>
            <w:noWrap/>
            <w:vAlign w:val="center"/>
          </w:tcPr>
          <w:p w14:paraId="4D0057B1" w14:textId="77777777" w:rsidR="008F7009" w:rsidRPr="00EB57E3" w:rsidRDefault="008F7009" w:rsidP="00D50655">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828" w:type="dxa"/>
            <w:shd w:val="clear" w:color="auto" w:fill="auto"/>
            <w:noWrap/>
            <w:vAlign w:val="center"/>
          </w:tcPr>
          <w:p w14:paraId="213111FF" w14:textId="5398F8B2" w:rsidR="008F7009" w:rsidRPr="00B366E2" w:rsidRDefault="008F7009" w:rsidP="00D50655">
            <w:pPr>
              <w:widowControl/>
              <w:suppressAutoHyphens w:val="0"/>
              <w:jc w:val="both"/>
              <w:rPr>
                <w:rFonts w:eastAsia="Times New Roman" w:cs="Times New Roman"/>
                <w:color w:val="000000"/>
                <w:kern w:val="0"/>
                <w:sz w:val="22"/>
                <w:szCs w:val="22"/>
                <w:lang w:eastAsia="pt-BR" w:bidi="ar-SA"/>
              </w:rPr>
            </w:pPr>
            <w:r w:rsidRPr="00B366E2">
              <w:rPr>
                <w:rFonts w:eastAsia="Times New Roman" w:cs="Times New Roman"/>
                <w:color w:val="000000"/>
                <w:kern w:val="0"/>
                <w:sz w:val="22"/>
                <w:szCs w:val="22"/>
                <w:lang w:eastAsia="pt-BR" w:bidi="ar-SA"/>
              </w:rPr>
              <w:t>Policlínica Bárbara Pereira de Alencar</w:t>
            </w:r>
          </w:p>
        </w:tc>
      </w:tr>
      <w:tr w:rsidR="004E19EB" w:rsidRPr="00E622E4" w14:paraId="7D431F1C" w14:textId="77777777" w:rsidTr="004652C2">
        <w:trPr>
          <w:trHeight w:val="300"/>
          <w:jc w:val="center"/>
        </w:trPr>
        <w:tc>
          <w:tcPr>
            <w:tcW w:w="2977" w:type="dxa"/>
            <w:shd w:val="clear" w:color="auto" w:fill="auto"/>
            <w:noWrap/>
            <w:vAlign w:val="center"/>
          </w:tcPr>
          <w:p w14:paraId="6879B5EE" w14:textId="00EC300F" w:rsidR="004E19EB" w:rsidRPr="00EB57E3" w:rsidRDefault="004E19EB" w:rsidP="00482491">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Luciana Sobreira Matos</w:t>
            </w:r>
          </w:p>
        </w:tc>
        <w:tc>
          <w:tcPr>
            <w:tcW w:w="2263" w:type="dxa"/>
            <w:shd w:val="clear" w:color="auto" w:fill="auto"/>
            <w:noWrap/>
            <w:vAlign w:val="center"/>
          </w:tcPr>
          <w:p w14:paraId="20456885" w14:textId="7FFC4E2B" w:rsidR="004E19EB" w:rsidRPr="00EB57E3" w:rsidRDefault="004E19EB" w:rsidP="004E19EB">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828" w:type="dxa"/>
            <w:shd w:val="clear" w:color="auto" w:fill="auto"/>
            <w:noWrap/>
            <w:vAlign w:val="center"/>
          </w:tcPr>
          <w:p w14:paraId="21C77E40" w14:textId="09A32A43" w:rsidR="004E19EB" w:rsidRPr="00B366E2" w:rsidRDefault="00B366E2" w:rsidP="004E19EB">
            <w:pPr>
              <w:widowControl/>
              <w:suppressAutoHyphens w:val="0"/>
              <w:jc w:val="both"/>
              <w:rPr>
                <w:rFonts w:eastAsia="Times New Roman" w:cs="Times New Roman"/>
                <w:color w:val="000000"/>
                <w:kern w:val="0"/>
                <w:sz w:val="22"/>
                <w:szCs w:val="22"/>
                <w:lang w:eastAsia="pt-BR" w:bidi="ar-SA"/>
              </w:rPr>
            </w:pPr>
            <w:r w:rsidRPr="00B366E2">
              <w:rPr>
                <w:rFonts w:eastAsia="Times New Roman" w:cs="Times New Roman"/>
                <w:color w:val="000000"/>
                <w:kern w:val="0"/>
                <w:sz w:val="22"/>
                <w:szCs w:val="22"/>
                <w:lang w:eastAsia="pt-BR" w:bidi="ar-SA"/>
              </w:rPr>
              <w:t>Policlínica Aderson Tavares Bezerra</w:t>
            </w:r>
          </w:p>
        </w:tc>
      </w:tr>
    </w:tbl>
    <w:p w14:paraId="23FABF7A" w14:textId="6B3CB534" w:rsidR="00F7694F" w:rsidRPr="00787795" w:rsidRDefault="00F7694F" w:rsidP="00F7694F">
      <w:pPr>
        <w:spacing w:before="240" w:after="240"/>
        <w:jc w:val="both"/>
      </w:pPr>
      <w:r w:rsidRPr="00787795">
        <w:rPr>
          <w:b/>
        </w:rPr>
        <w:t>5.7.1.1.</w:t>
      </w:r>
      <w:r w:rsidRPr="00787795">
        <w:t xml:space="preserve"> </w:t>
      </w:r>
      <w:r w:rsidR="006D1592" w:rsidRPr="00787795">
        <w:t xml:space="preserve">São atribuições do gestor do contrato </w:t>
      </w:r>
      <w:r w:rsidR="00AD45EB" w:rsidRPr="00787795">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5907F8A" w14:textId="4E8E20A9" w:rsidR="00F7694F" w:rsidRPr="00787795" w:rsidRDefault="00F7694F" w:rsidP="00F7694F">
      <w:pPr>
        <w:spacing w:before="240" w:after="240"/>
        <w:jc w:val="both"/>
      </w:pPr>
      <w:r w:rsidRPr="00787795">
        <w:rPr>
          <w:b/>
        </w:rPr>
        <w:t xml:space="preserve">5.7.2. </w:t>
      </w:r>
      <w:r w:rsidR="006D1592" w:rsidRPr="00787795">
        <w:t>São designados os seguintes empregados públicos como fiscais de contrato:</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126"/>
        <w:gridCol w:w="3700"/>
      </w:tblGrid>
      <w:tr w:rsidR="00362C2E" w:rsidRPr="00E622E4" w14:paraId="7EC135D9" w14:textId="77777777" w:rsidTr="004652C2">
        <w:trPr>
          <w:trHeight w:val="300"/>
          <w:jc w:val="center"/>
        </w:trPr>
        <w:tc>
          <w:tcPr>
            <w:tcW w:w="3256" w:type="dxa"/>
            <w:shd w:val="clear" w:color="000000" w:fill="E7E6E6"/>
            <w:noWrap/>
            <w:vAlign w:val="center"/>
            <w:hideMark/>
          </w:tcPr>
          <w:p w14:paraId="2839057C" w14:textId="77777777" w:rsidR="00362C2E" w:rsidRPr="00580004" w:rsidRDefault="00362C2E" w:rsidP="00D50655">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Empregado Público</w:t>
            </w:r>
          </w:p>
        </w:tc>
        <w:tc>
          <w:tcPr>
            <w:tcW w:w="2126" w:type="dxa"/>
            <w:shd w:val="clear" w:color="000000" w:fill="E7E6E6"/>
            <w:noWrap/>
            <w:vAlign w:val="center"/>
            <w:hideMark/>
          </w:tcPr>
          <w:p w14:paraId="2E9439E5" w14:textId="77777777" w:rsidR="00362C2E" w:rsidRPr="00580004" w:rsidRDefault="00362C2E" w:rsidP="00D50655">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Cargo</w:t>
            </w:r>
          </w:p>
        </w:tc>
        <w:tc>
          <w:tcPr>
            <w:tcW w:w="3700" w:type="dxa"/>
            <w:shd w:val="clear" w:color="000000" w:fill="E7E6E6"/>
            <w:noWrap/>
            <w:vAlign w:val="center"/>
            <w:hideMark/>
          </w:tcPr>
          <w:p w14:paraId="077DC37D" w14:textId="77777777" w:rsidR="00362C2E" w:rsidRPr="00133E3F" w:rsidRDefault="00362C2E" w:rsidP="00D50655">
            <w:pPr>
              <w:widowControl/>
              <w:suppressAutoHyphens w:val="0"/>
              <w:jc w:val="center"/>
              <w:rPr>
                <w:rFonts w:eastAsia="Times New Roman"/>
                <w:b/>
                <w:bCs/>
                <w:color w:val="000000"/>
                <w:sz w:val="22"/>
                <w:szCs w:val="22"/>
                <w:lang w:eastAsia="pt-BR"/>
              </w:rPr>
            </w:pPr>
            <w:r w:rsidRPr="00133E3F">
              <w:rPr>
                <w:rFonts w:eastAsia="Times New Roman"/>
                <w:b/>
                <w:bCs/>
                <w:color w:val="000000"/>
                <w:sz w:val="22"/>
                <w:szCs w:val="22"/>
                <w:lang w:eastAsia="pt-BR"/>
              </w:rPr>
              <w:t>Unidade Demandante</w:t>
            </w:r>
          </w:p>
        </w:tc>
      </w:tr>
      <w:tr w:rsidR="001742F5" w:rsidRPr="00E622E4" w14:paraId="4AA8A935" w14:textId="77777777" w:rsidTr="004652C2">
        <w:trPr>
          <w:trHeight w:val="376"/>
          <w:jc w:val="center"/>
        </w:trPr>
        <w:tc>
          <w:tcPr>
            <w:tcW w:w="3256" w:type="dxa"/>
            <w:shd w:val="clear" w:color="auto" w:fill="auto"/>
            <w:noWrap/>
            <w:vAlign w:val="center"/>
            <w:hideMark/>
          </w:tcPr>
          <w:p w14:paraId="553BC2D0" w14:textId="77777777" w:rsidR="001742F5" w:rsidRPr="00580004" w:rsidRDefault="001742F5" w:rsidP="00E80B5A">
            <w:pPr>
              <w:widowControl/>
              <w:suppressAutoHyphens w:val="0"/>
              <w:jc w:val="center"/>
              <w:rPr>
                <w:rFonts w:eastAsia="Times New Roman"/>
                <w:color w:val="000000"/>
                <w:sz w:val="22"/>
                <w:szCs w:val="22"/>
                <w:lang w:eastAsia="pt-BR"/>
              </w:rPr>
            </w:pPr>
            <w:r w:rsidRPr="00580004">
              <w:rPr>
                <w:rFonts w:eastAsia="Times New Roman"/>
                <w:color w:val="000000"/>
                <w:sz w:val="22"/>
                <w:szCs w:val="22"/>
                <w:lang w:eastAsia="pt-BR"/>
              </w:rPr>
              <w:t>Jefferson Soares Souza</w:t>
            </w:r>
          </w:p>
        </w:tc>
        <w:tc>
          <w:tcPr>
            <w:tcW w:w="2126" w:type="dxa"/>
            <w:shd w:val="clear" w:color="auto" w:fill="auto"/>
            <w:noWrap/>
            <w:vAlign w:val="center"/>
            <w:hideMark/>
          </w:tcPr>
          <w:p w14:paraId="70AD7E80" w14:textId="77777777" w:rsidR="001742F5" w:rsidRPr="00580004" w:rsidRDefault="001742F5" w:rsidP="004E19EB">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Farmacêutico(a)</w:t>
            </w:r>
          </w:p>
        </w:tc>
        <w:tc>
          <w:tcPr>
            <w:tcW w:w="3700" w:type="dxa"/>
            <w:shd w:val="clear" w:color="auto" w:fill="auto"/>
            <w:noWrap/>
            <w:vAlign w:val="center"/>
            <w:hideMark/>
          </w:tcPr>
          <w:p w14:paraId="4ADAE5A4" w14:textId="7BD7F82A" w:rsidR="001742F5" w:rsidRPr="0029773B" w:rsidRDefault="001742F5" w:rsidP="004E19EB">
            <w:pPr>
              <w:widowControl/>
              <w:suppressAutoHyphens w:val="0"/>
              <w:jc w:val="both"/>
              <w:rPr>
                <w:rFonts w:eastAsia="Times New Roman" w:cs="Times New Roman"/>
                <w:color w:val="000000"/>
                <w:kern w:val="0"/>
                <w:sz w:val="22"/>
                <w:szCs w:val="22"/>
                <w:lang w:eastAsia="pt-BR" w:bidi="ar-SA"/>
              </w:rPr>
            </w:pPr>
            <w:r w:rsidRPr="00482491">
              <w:rPr>
                <w:rFonts w:eastAsia="Times New Roman" w:cs="Times New Roman"/>
                <w:color w:val="000000"/>
                <w:kern w:val="0"/>
                <w:sz w:val="22"/>
                <w:szCs w:val="22"/>
                <w:lang w:eastAsia="pt-BR" w:bidi="ar-SA"/>
              </w:rPr>
              <w:t>Policlínica Bárbara Pereira de Alencar</w:t>
            </w:r>
          </w:p>
        </w:tc>
      </w:tr>
      <w:tr w:rsidR="004E19EB" w:rsidRPr="00E622E4" w14:paraId="3113D631" w14:textId="77777777" w:rsidTr="004652C2">
        <w:trPr>
          <w:trHeight w:val="300"/>
          <w:jc w:val="center"/>
        </w:trPr>
        <w:tc>
          <w:tcPr>
            <w:tcW w:w="3256" w:type="dxa"/>
            <w:shd w:val="clear" w:color="auto" w:fill="auto"/>
            <w:noWrap/>
            <w:vAlign w:val="center"/>
          </w:tcPr>
          <w:p w14:paraId="43702DEC" w14:textId="0DA4385E" w:rsidR="004E19EB" w:rsidRPr="00C6421F" w:rsidRDefault="004652C2" w:rsidP="00C6421F">
            <w:pPr>
              <w:widowControl/>
              <w:suppressAutoHyphens w:val="0"/>
              <w:jc w:val="center"/>
              <w:rPr>
                <w:rFonts w:eastAsia="Times New Roman" w:cs="Times New Roman"/>
                <w:color w:val="000000"/>
                <w:sz w:val="22"/>
                <w:szCs w:val="22"/>
                <w:highlight w:val="yellow"/>
                <w:lang w:eastAsia="pt-BR"/>
              </w:rPr>
            </w:pPr>
            <w:r w:rsidRPr="004652C2">
              <w:rPr>
                <w:rFonts w:eastAsia="Times New Roman" w:cs="Times New Roman"/>
                <w:color w:val="000000"/>
                <w:lang w:eastAsia="pt-BR"/>
              </w:rPr>
              <w:t>Simone Correia Feitosa de Brito</w:t>
            </w:r>
          </w:p>
        </w:tc>
        <w:tc>
          <w:tcPr>
            <w:tcW w:w="2126" w:type="dxa"/>
            <w:shd w:val="clear" w:color="auto" w:fill="auto"/>
            <w:noWrap/>
            <w:vAlign w:val="center"/>
          </w:tcPr>
          <w:p w14:paraId="419E7E24" w14:textId="3020945C" w:rsidR="004E19EB" w:rsidRPr="00B366E2" w:rsidRDefault="004652C2" w:rsidP="002A64B8">
            <w:pPr>
              <w:widowControl/>
              <w:suppressAutoHyphens w:val="0"/>
              <w:jc w:val="center"/>
              <w:rPr>
                <w:rFonts w:eastAsia="Times New Roman"/>
                <w:color w:val="000000"/>
                <w:sz w:val="22"/>
                <w:szCs w:val="22"/>
                <w:highlight w:val="yellow"/>
                <w:lang w:eastAsia="pt-BR"/>
              </w:rPr>
            </w:pPr>
            <w:r w:rsidRPr="004652C2">
              <w:rPr>
                <w:rFonts w:eastAsia="Times New Roman"/>
                <w:color w:val="000000"/>
                <w:sz w:val="22"/>
                <w:szCs w:val="22"/>
                <w:lang w:eastAsia="pt-BR"/>
              </w:rPr>
              <w:t>Aux. de Escritório</w:t>
            </w:r>
          </w:p>
        </w:tc>
        <w:tc>
          <w:tcPr>
            <w:tcW w:w="3700" w:type="dxa"/>
            <w:shd w:val="clear" w:color="auto" w:fill="auto"/>
            <w:noWrap/>
            <w:vAlign w:val="center"/>
          </w:tcPr>
          <w:p w14:paraId="785A08E3" w14:textId="27585FCA" w:rsidR="004E19EB" w:rsidRPr="00482491" w:rsidRDefault="00B366E2" w:rsidP="00482491">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bl>
    <w:p w14:paraId="4F48F916" w14:textId="09938B9B" w:rsidR="00F7694F" w:rsidRPr="00787795" w:rsidRDefault="00F7694F" w:rsidP="00F7694F">
      <w:pPr>
        <w:spacing w:before="240" w:after="240"/>
        <w:jc w:val="both"/>
      </w:pPr>
      <w:r w:rsidRPr="00787795">
        <w:rPr>
          <w:b/>
        </w:rPr>
        <w:t>5.7.2.1.</w:t>
      </w:r>
      <w:r w:rsidRPr="00787795">
        <w:t xml:space="preserve"> </w:t>
      </w:r>
      <w:r w:rsidR="006D1592" w:rsidRPr="00787795">
        <w:t xml:space="preserve">São atribuições do fiscal do contrato </w:t>
      </w:r>
      <w:r w:rsidR="00AD45EB" w:rsidRPr="00787795">
        <w:t xml:space="preserve">acompanhar e fiscalizar </w:t>
      </w:r>
      <w:r w:rsidR="00660790">
        <w:t>os serviços prestados</w:t>
      </w:r>
      <w:r w:rsidR="00AD45EB" w:rsidRPr="00787795">
        <w:t>, 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Pr="00FE121F" w:rsidRDefault="00F7694F" w:rsidP="00F7694F">
      <w:pPr>
        <w:spacing w:before="240" w:after="240"/>
        <w:jc w:val="both"/>
        <w:rPr>
          <w:b/>
        </w:rPr>
      </w:pPr>
      <w:r w:rsidRPr="00787795">
        <w:rPr>
          <w:b/>
          <w:bCs/>
          <w:iCs/>
        </w:rPr>
        <w:t>5.7.2.2.</w:t>
      </w:r>
      <w:r w:rsidRPr="00787795">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FE121F">
        <w:rPr>
          <w:iCs/>
        </w:rPr>
        <w:t>corresponsabilidade da Administração ou de seus agentes e prepostos.</w:t>
      </w:r>
    </w:p>
    <w:p w14:paraId="05277D9D" w14:textId="77777777" w:rsidR="00DF3CC9" w:rsidRPr="00FE121F" w:rsidRDefault="00DF3CC9" w:rsidP="00DF3CC9">
      <w:pPr>
        <w:spacing w:before="240" w:after="240"/>
        <w:jc w:val="both"/>
        <w:rPr>
          <w:b/>
        </w:rPr>
      </w:pPr>
      <w:r w:rsidRPr="00FE121F">
        <w:rPr>
          <w:b/>
          <w:bCs/>
          <w:iCs/>
        </w:rPr>
        <w:t xml:space="preserve">6. </w:t>
      </w:r>
      <w:bookmarkStart w:id="9" w:name="_Hlk157419342"/>
      <w:r w:rsidRPr="00FE121F">
        <w:rPr>
          <w:b/>
          <w:bCs/>
          <w:iCs/>
        </w:rPr>
        <w:t>DO PRAZO PARA INÍCIO DA EXECUÇÃO OU ENTREGA DO OBJETO</w:t>
      </w:r>
    </w:p>
    <w:p w14:paraId="4007049A" w14:textId="41B9E3E9" w:rsidR="00B46883" w:rsidRPr="00FE121F" w:rsidRDefault="00B46883" w:rsidP="00B46883">
      <w:pPr>
        <w:pStyle w:val="Rodap"/>
        <w:spacing w:before="240" w:after="240"/>
        <w:ind w:right="-29"/>
        <w:jc w:val="both"/>
        <w:rPr>
          <w:bCs/>
          <w:szCs w:val="24"/>
        </w:rPr>
      </w:pPr>
      <w:bookmarkStart w:id="10" w:name="_Hlk158975313"/>
      <w:bookmarkEnd w:id="8"/>
      <w:bookmarkEnd w:id="9"/>
      <w:r w:rsidRPr="00FE121F">
        <w:rPr>
          <w:b/>
          <w:bCs/>
          <w:iCs/>
        </w:rPr>
        <w:t xml:space="preserve">6.1. </w:t>
      </w:r>
      <w:bookmarkStart w:id="11" w:name="_Hlk210304289"/>
      <w:r w:rsidR="004652C2" w:rsidRPr="004652C2">
        <w:rPr>
          <w:bCs/>
          <w:szCs w:val="24"/>
        </w:rPr>
        <w:t xml:space="preserve">O prazo para início da execução dos serviços será de até </w:t>
      </w:r>
      <w:r w:rsidR="004652C2">
        <w:rPr>
          <w:bCs/>
          <w:szCs w:val="24"/>
        </w:rPr>
        <w:t>10</w:t>
      </w:r>
      <w:r w:rsidR="004652C2" w:rsidRPr="004652C2">
        <w:rPr>
          <w:bCs/>
          <w:szCs w:val="24"/>
        </w:rPr>
        <w:t xml:space="preserve"> (</w:t>
      </w:r>
      <w:r w:rsidR="004652C2">
        <w:rPr>
          <w:bCs/>
          <w:szCs w:val="24"/>
        </w:rPr>
        <w:t>dez</w:t>
      </w:r>
      <w:r w:rsidR="004652C2" w:rsidRPr="004652C2">
        <w:rPr>
          <w:bCs/>
          <w:szCs w:val="24"/>
        </w:rPr>
        <w:t>) dias úteis</w:t>
      </w:r>
      <w:r w:rsidRPr="004652C2">
        <w:rPr>
          <w:bCs/>
          <w:szCs w:val="24"/>
        </w:rPr>
        <w:t>, contado</w:t>
      </w:r>
      <w:r w:rsidRPr="00FE121F">
        <w:rPr>
          <w:bCs/>
          <w:szCs w:val="24"/>
        </w:rPr>
        <w:t xml:space="preserve"> a partir do recebimento da Ordem de Serviço pela CONTRATADA, observad</w:t>
      </w:r>
      <w:r w:rsidR="00D83D6D">
        <w:rPr>
          <w:bCs/>
          <w:szCs w:val="24"/>
        </w:rPr>
        <w:t>as</w:t>
      </w:r>
      <w:r w:rsidRPr="00FE121F">
        <w:rPr>
          <w:bCs/>
          <w:szCs w:val="24"/>
        </w:rPr>
        <w:t xml:space="preserve"> as condições exigidas n</w:t>
      </w:r>
      <w:r w:rsidR="00D83D6D">
        <w:rPr>
          <w:bCs/>
          <w:szCs w:val="24"/>
        </w:rPr>
        <w:t>este</w:t>
      </w:r>
      <w:r w:rsidRPr="00FE121F">
        <w:rPr>
          <w:bCs/>
          <w:szCs w:val="24"/>
        </w:rPr>
        <w:t xml:space="preserve"> Termo de Referência. </w:t>
      </w:r>
    </w:p>
    <w:bookmarkEnd w:id="11"/>
    <w:p w14:paraId="68486C1F" w14:textId="77777777" w:rsidR="00B46883" w:rsidRPr="00FE121F" w:rsidRDefault="00B46883" w:rsidP="00B46883">
      <w:pPr>
        <w:pStyle w:val="Rodap"/>
        <w:spacing w:before="240" w:after="240"/>
        <w:ind w:right="-29"/>
        <w:jc w:val="both"/>
        <w:rPr>
          <w:bCs/>
          <w:szCs w:val="24"/>
        </w:rPr>
      </w:pPr>
      <w:r w:rsidRPr="00FE121F">
        <w:rPr>
          <w:b/>
          <w:bCs/>
          <w:iCs/>
        </w:rPr>
        <w:t xml:space="preserve">6.1.1. </w:t>
      </w:r>
      <w:bookmarkStart w:id="12" w:name="_Hlk210304313"/>
      <w:r w:rsidRPr="00FE121F">
        <w:rPr>
          <w:bCs/>
          <w:szCs w:val="24"/>
        </w:rPr>
        <w:t xml:space="preserve">Caso não seja possível a entrega na data prevista, a empresa deverá comunicar as razões respectivas com pelo menos </w:t>
      </w:r>
      <w:r w:rsidRPr="00FE121F">
        <w:rPr>
          <w:b/>
          <w:bCs/>
          <w:szCs w:val="24"/>
        </w:rPr>
        <w:t>03 (três) dias</w:t>
      </w:r>
      <w:r w:rsidRPr="00FE121F">
        <w:rPr>
          <w:bCs/>
          <w:szCs w:val="24"/>
        </w:rPr>
        <w:t xml:space="preserve"> de antecedência para que qualquer pleito de prorrogação de prazo seja analisado, ressalvadas situações de caso fortuito e força maior.</w:t>
      </w:r>
      <w:bookmarkEnd w:id="12"/>
    </w:p>
    <w:p w14:paraId="721E4D0C" w14:textId="77777777" w:rsidR="00DF3CC9" w:rsidRPr="00FE121F" w:rsidRDefault="00DF3CC9" w:rsidP="00DF3CC9">
      <w:pPr>
        <w:spacing w:before="240" w:after="240"/>
        <w:jc w:val="both"/>
        <w:rPr>
          <w:b/>
          <w:bCs/>
          <w:iCs/>
        </w:rPr>
      </w:pPr>
      <w:r w:rsidRPr="00FE121F">
        <w:rPr>
          <w:b/>
          <w:bCs/>
          <w:iCs/>
        </w:rPr>
        <w:t xml:space="preserve">7. </w:t>
      </w:r>
      <w:bookmarkStart w:id="13" w:name="_Hlk157419385"/>
      <w:r w:rsidRPr="00FE121F">
        <w:rPr>
          <w:b/>
          <w:bCs/>
          <w:iCs/>
        </w:rPr>
        <w:t>DAS OBRIGAÇÕES DA CONTRATANTE</w:t>
      </w:r>
    </w:p>
    <w:bookmarkEnd w:id="10"/>
    <w:p w14:paraId="0F7EB1DC" w14:textId="77777777" w:rsidR="00DF3CC9" w:rsidRPr="00FE121F" w:rsidRDefault="00DF3CC9" w:rsidP="00DF3CC9">
      <w:pPr>
        <w:spacing w:before="240" w:after="240"/>
        <w:jc w:val="both"/>
        <w:rPr>
          <w:bCs/>
          <w:iCs/>
        </w:rPr>
      </w:pPr>
      <w:r w:rsidRPr="00FE121F">
        <w:rPr>
          <w:b/>
          <w:bCs/>
          <w:iCs/>
        </w:rPr>
        <w:t>7.1.</w:t>
      </w:r>
      <w:r w:rsidRPr="00FE121F">
        <w:rPr>
          <w:bCs/>
          <w:iCs/>
        </w:rPr>
        <w:t xml:space="preserve"> Receber o objeto no prazo e condições estabelecidas no Edital e seus anexos.</w:t>
      </w:r>
    </w:p>
    <w:p w14:paraId="0A7A048A" w14:textId="5E2FFEB8" w:rsidR="00DF3CC9" w:rsidRPr="00FE121F" w:rsidRDefault="00DF3CC9" w:rsidP="00DF3CC9">
      <w:pPr>
        <w:spacing w:before="240" w:after="240"/>
        <w:jc w:val="both"/>
        <w:rPr>
          <w:bCs/>
          <w:iCs/>
        </w:rPr>
      </w:pPr>
      <w:r w:rsidRPr="00FE121F">
        <w:rPr>
          <w:b/>
          <w:bCs/>
          <w:iCs/>
        </w:rPr>
        <w:t>7.2.</w:t>
      </w:r>
      <w:r w:rsidRPr="00FE121F">
        <w:rPr>
          <w:bCs/>
          <w:iCs/>
        </w:rPr>
        <w:t xml:space="preserve"> Verificar minuciosamente, no prazo fixado, a conformidade dos </w:t>
      </w:r>
      <w:r w:rsidR="00660790">
        <w:rPr>
          <w:bCs/>
          <w:iCs/>
        </w:rPr>
        <w:t>serviços prestados</w:t>
      </w:r>
      <w:r w:rsidRPr="00FE121F">
        <w:rPr>
          <w:bCs/>
          <w:iCs/>
        </w:rPr>
        <w:t xml:space="preserve"> provisoriamente com as especificações constantes do Edital e da proposta, para fins de aceitação e recebimento definitivo.</w:t>
      </w:r>
    </w:p>
    <w:p w14:paraId="060CDDC8" w14:textId="47F6041C" w:rsidR="00DF3CC9" w:rsidRPr="00FE121F" w:rsidRDefault="00DF3CC9" w:rsidP="00DF3CC9">
      <w:pPr>
        <w:spacing w:before="240" w:after="240"/>
        <w:jc w:val="both"/>
        <w:rPr>
          <w:bCs/>
          <w:iCs/>
        </w:rPr>
      </w:pPr>
      <w:r w:rsidRPr="00FE121F">
        <w:rPr>
          <w:b/>
          <w:bCs/>
          <w:iCs/>
        </w:rPr>
        <w:t>7.3.</w:t>
      </w:r>
      <w:r w:rsidRPr="00FE121F">
        <w:rPr>
          <w:bCs/>
          <w:iCs/>
        </w:rPr>
        <w:t xml:space="preserve"> </w:t>
      </w:r>
      <w:r w:rsidR="004D1F19" w:rsidRPr="00FE121F">
        <w:rPr>
          <w:bCs/>
          <w:iCs/>
        </w:rPr>
        <w:t>Comunicar à Contratada, por escrito, sobre imperfeições, falhas ou irregularidades verificadas n</w:t>
      </w:r>
      <w:r w:rsidR="004D1F19">
        <w:rPr>
          <w:bCs/>
          <w:iCs/>
        </w:rPr>
        <w:t>os serviços prestados</w:t>
      </w:r>
      <w:r w:rsidR="004D1F19" w:rsidRPr="00FE121F">
        <w:rPr>
          <w:bCs/>
          <w:iCs/>
        </w:rPr>
        <w:t>, para que seja substituído, reparado ou corrigido.</w:t>
      </w:r>
    </w:p>
    <w:p w14:paraId="36A4E540" w14:textId="77777777" w:rsidR="00DF3CC9" w:rsidRPr="00FE121F" w:rsidRDefault="00DF3CC9" w:rsidP="00DF3CC9">
      <w:pPr>
        <w:spacing w:before="240" w:after="240"/>
        <w:jc w:val="both"/>
        <w:rPr>
          <w:bCs/>
          <w:iCs/>
        </w:rPr>
      </w:pPr>
      <w:r w:rsidRPr="00FE121F">
        <w:rPr>
          <w:b/>
          <w:bCs/>
          <w:iCs/>
        </w:rPr>
        <w:t>7.4.</w:t>
      </w:r>
      <w:r w:rsidRPr="00FE121F">
        <w:rPr>
          <w:bCs/>
          <w:iCs/>
        </w:rPr>
        <w:t xml:space="preserve"> Acompanhar e fiscalizar o cumprimento das obrigações da Contratada, através de comissão/servidor especialmente designado.</w:t>
      </w:r>
    </w:p>
    <w:p w14:paraId="6EFB8670" w14:textId="3016BD73" w:rsidR="00DF3CC9" w:rsidRPr="00FE121F" w:rsidRDefault="00DF3CC9" w:rsidP="00DF3CC9">
      <w:pPr>
        <w:spacing w:before="240" w:after="240"/>
        <w:jc w:val="both"/>
        <w:rPr>
          <w:bCs/>
          <w:iCs/>
        </w:rPr>
      </w:pPr>
      <w:r w:rsidRPr="00FE121F">
        <w:rPr>
          <w:b/>
          <w:bCs/>
          <w:iCs/>
        </w:rPr>
        <w:lastRenderedPageBreak/>
        <w:t>7.5.</w:t>
      </w:r>
      <w:r w:rsidRPr="00FE121F">
        <w:rPr>
          <w:bCs/>
          <w:iCs/>
        </w:rPr>
        <w:t xml:space="preserve"> Efetuar o pagamento à Contratada no valor correspondente</w:t>
      </w:r>
      <w:r w:rsidR="00D008D8">
        <w:rPr>
          <w:bCs/>
          <w:iCs/>
        </w:rPr>
        <w:t xml:space="preserve"> ao serviço</w:t>
      </w:r>
      <w:r w:rsidRPr="00FE121F">
        <w:rPr>
          <w:bCs/>
          <w:iCs/>
        </w:rPr>
        <w:t>, no prazo e forma estabelecidos no Edital e seus anexos.</w:t>
      </w:r>
    </w:p>
    <w:p w14:paraId="42616DC0" w14:textId="77777777" w:rsidR="00DF3CC9" w:rsidRPr="00975E52" w:rsidRDefault="00DF3CC9" w:rsidP="00DF3CC9">
      <w:pPr>
        <w:spacing w:before="240" w:after="240"/>
        <w:jc w:val="both"/>
        <w:rPr>
          <w:bCs/>
          <w:iCs/>
        </w:rPr>
      </w:pPr>
      <w:r w:rsidRPr="00FE121F">
        <w:rPr>
          <w:b/>
          <w:bCs/>
          <w:iCs/>
        </w:rPr>
        <w:t>7.6.</w:t>
      </w:r>
      <w:r w:rsidRPr="00FE121F">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w:t>
      </w:r>
      <w:r w:rsidRPr="00975E52">
        <w:rPr>
          <w:bCs/>
          <w:iCs/>
        </w:rPr>
        <w:t>subordinados.</w:t>
      </w:r>
    </w:p>
    <w:p w14:paraId="2EBC2A5B" w14:textId="77777777" w:rsidR="00DF3CC9" w:rsidRPr="00975E52" w:rsidRDefault="00DF3CC9" w:rsidP="00DF3CC9">
      <w:pPr>
        <w:spacing w:before="240" w:after="240"/>
        <w:jc w:val="both"/>
        <w:rPr>
          <w:b/>
          <w:bCs/>
          <w:iCs/>
        </w:rPr>
      </w:pPr>
      <w:bookmarkStart w:id="14" w:name="_Hlk158975346"/>
      <w:bookmarkEnd w:id="13"/>
      <w:r w:rsidRPr="00975E52">
        <w:rPr>
          <w:b/>
          <w:bCs/>
          <w:iCs/>
        </w:rPr>
        <w:t>8. DAS OBRIGAÇÕES DA CONTRATADA</w:t>
      </w:r>
    </w:p>
    <w:p w14:paraId="03B1A31A" w14:textId="77777777" w:rsidR="00DF3CC9" w:rsidRPr="00975E52" w:rsidRDefault="00DF3CC9" w:rsidP="00DF3CC9">
      <w:pPr>
        <w:spacing w:before="240" w:after="240"/>
        <w:jc w:val="both"/>
        <w:rPr>
          <w:iCs/>
        </w:rPr>
      </w:pPr>
      <w:bookmarkStart w:id="15" w:name="_Hlk157419455"/>
      <w:bookmarkEnd w:id="14"/>
      <w:r w:rsidRPr="00975E52">
        <w:rPr>
          <w:b/>
          <w:bCs/>
          <w:iCs/>
        </w:rPr>
        <w:t>8.1.</w:t>
      </w:r>
      <w:r w:rsidRPr="00975E52">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975E52" w:rsidRDefault="00DF3CC9" w:rsidP="00DF3CC9">
      <w:pPr>
        <w:spacing w:before="240" w:after="240"/>
        <w:jc w:val="both"/>
        <w:rPr>
          <w:iCs/>
        </w:rPr>
      </w:pPr>
      <w:r w:rsidRPr="00975E52">
        <w:rPr>
          <w:b/>
          <w:bCs/>
          <w:iCs/>
        </w:rPr>
        <w:t>8.2.</w:t>
      </w:r>
      <w:r w:rsidRPr="00975E52">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975E52" w:rsidRDefault="00DF3CC9" w:rsidP="00DF3CC9">
      <w:pPr>
        <w:spacing w:before="240" w:after="240"/>
        <w:jc w:val="both"/>
        <w:rPr>
          <w:iCs/>
        </w:rPr>
      </w:pPr>
      <w:r w:rsidRPr="00975E52">
        <w:rPr>
          <w:b/>
          <w:bCs/>
          <w:iCs/>
        </w:rPr>
        <w:t>8.3.</w:t>
      </w:r>
      <w:r w:rsidRPr="00975E52">
        <w:rPr>
          <w:iCs/>
        </w:rPr>
        <w:t xml:space="preserve"> A execução do contrato deverá ser acompanhada e fiscalizada pelo(s) fiscal(</w:t>
      </w:r>
      <w:proofErr w:type="spellStart"/>
      <w:r w:rsidRPr="00975E52">
        <w:rPr>
          <w:iCs/>
        </w:rPr>
        <w:t>is</w:t>
      </w:r>
      <w:proofErr w:type="spellEnd"/>
      <w:r w:rsidRPr="00975E52">
        <w:rPr>
          <w:iCs/>
        </w:rPr>
        <w:t>) do contrato, ou pelos respectivos substitutos.</w:t>
      </w:r>
    </w:p>
    <w:p w14:paraId="1DC36ADE" w14:textId="77777777" w:rsidR="00DF3CC9" w:rsidRPr="00975E52" w:rsidRDefault="00DF3CC9" w:rsidP="00DF3CC9">
      <w:pPr>
        <w:spacing w:before="240" w:after="240"/>
        <w:jc w:val="both"/>
        <w:rPr>
          <w:iCs/>
        </w:rPr>
      </w:pPr>
      <w:r w:rsidRPr="00975E52">
        <w:rPr>
          <w:b/>
          <w:bCs/>
          <w:iCs/>
        </w:rPr>
        <w:t>8.4.</w:t>
      </w:r>
      <w:r w:rsidRPr="00975E52">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975E52" w:rsidRDefault="00DF3CC9" w:rsidP="00DF3CC9">
      <w:pPr>
        <w:spacing w:before="240" w:after="240"/>
        <w:jc w:val="both"/>
        <w:rPr>
          <w:iCs/>
        </w:rPr>
      </w:pPr>
      <w:r w:rsidRPr="00975E52">
        <w:rPr>
          <w:b/>
          <w:bCs/>
          <w:iCs/>
        </w:rPr>
        <w:t>8.5.</w:t>
      </w:r>
      <w:r w:rsidRPr="00975E52">
        <w:rPr>
          <w:iCs/>
        </w:rPr>
        <w:t xml:space="preserve"> Somente o contratado será responsável pelos encargos trabalhistas, previdenciários, fiscais e comerciais resultantes da execução do contrato.</w:t>
      </w:r>
    </w:p>
    <w:p w14:paraId="0B3BA1A6" w14:textId="77777777" w:rsidR="00DF3CC9" w:rsidRPr="00975E52" w:rsidRDefault="00DF3CC9" w:rsidP="00DF3CC9">
      <w:pPr>
        <w:spacing w:before="240" w:after="240"/>
        <w:jc w:val="both"/>
        <w:rPr>
          <w:iCs/>
        </w:rPr>
      </w:pPr>
      <w:r w:rsidRPr="00975E52">
        <w:rPr>
          <w:b/>
          <w:bCs/>
          <w:iCs/>
        </w:rPr>
        <w:t>8.6.</w:t>
      </w:r>
      <w:r w:rsidRPr="00975E52">
        <w:rPr>
          <w:iCs/>
        </w:rPr>
        <w:t xml:space="preserve"> A inadimplência do contratado em relação aos encargos trabalhistas, fiscais e comerciais não transferirá à Administração a responsabilidade pelo seu pagamento e não poderá onerar o objeto do contrato.</w:t>
      </w:r>
    </w:p>
    <w:p w14:paraId="09B5137B" w14:textId="77777777" w:rsidR="00DF3CC9" w:rsidRPr="00975E52" w:rsidRDefault="00DF3CC9" w:rsidP="00DF3CC9">
      <w:pPr>
        <w:spacing w:before="240" w:after="240"/>
        <w:jc w:val="both"/>
        <w:rPr>
          <w:iCs/>
        </w:rPr>
      </w:pPr>
      <w:r w:rsidRPr="00975E52">
        <w:rPr>
          <w:b/>
          <w:bCs/>
          <w:iCs/>
        </w:rPr>
        <w:t>8.7.</w:t>
      </w:r>
      <w:r w:rsidRPr="00975E52">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975E52" w:rsidRDefault="00DF3CC9" w:rsidP="00DF3CC9">
      <w:pPr>
        <w:spacing w:before="240" w:after="240"/>
        <w:jc w:val="both"/>
        <w:rPr>
          <w:iCs/>
        </w:rPr>
      </w:pPr>
      <w:r w:rsidRPr="00975E52">
        <w:rPr>
          <w:b/>
          <w:bCs/>
          <w:iCs/>
        </w:rPr>
        <w:t>8.8.</w:t>
      </w:r>
      <w:r w:rsidRPr="00975E52">
        <w:rPr>
          <w:iCs/>
        </w:rPr>
        <w:t xml:space="preserve"> O órgão ou entidade poderá convocar representante da empresa para adoção de providências que devam ser cumpridas de imediato.</w:t>
      </w:r>
    </w:p>
    <w:p w14:paraId="118145F9" w14:textId="7B0DE5C2" w:rsidR="00DF3CC9" w:rsidRPr="00975E52" w:rsidRDefault="00DF3CC9" w:rsidP="00DF3CC9">
      <w:pPr>
        <w:spacing w:before="240" w:after="240"/>
        <w:jc w:val="both"/>
        <w:rPr>
          <w:b/>
          <w:bCs/>
          <w:iCs/>
        </w:rPr>
      </w:pPr>
      <w:r w:rsidRPr="00975E52">
        <w:rPr>
          <w:b/>
          <w:bCs/>
          <w:iCs/>
        </w:rPr>
        <w:t xml:space="preserve">8.9. </w:t>
      </w:r>
      <w:r w:rsidRPr="00975E52">
        <w:rPr>
          <w:iCs/>
        </w:rPr>
        <w:t>A Contratada deve cumprir todas as obrigações constantes no Edital, seus anexos e sua proposta, assumindo como exclusivamente seus os riscos e as despesas decorrentes da boa e perfeita execução do objeto</w:t>
      </w:r>
      <w:r w:rsidR="005E69A5" w:rsidRPr="00975E52">
        <w:rPr>
          <w:iCs/>
        </w:rPr>
        <w:t>.</w:t>
      </w:r>
    </w:p>
    <w:p w14:paraId="276616CF" w14:textId="77777777" w:rsidR="00DF3CC9" w:rsidRPr="00975E52" w:rsidRDefault="00DF3CC9" w:rsidP="00DF3CC9">
      <w:pPr>
        <w:spacing w:before="240" w:after="240"/>
        <w:jc w:val="both"/>
        <w:rPr>
          <w:iCs/>
        </w:rPr>
      </w:pPr>
      <w:r w:rsidRPr="00975E52">
        <w:rPr>
          <w:b/>
          <w:bCs/>
          <w:iCs/>
        </w:rPr>
        <w:t xml:space="preserve">8.10. </w:t>
      </w:r>
      <w:r w:rsidRPr="00975E52">
        <w:rPr>
          <w:iCs/>
        </w:rPr>
        <w:t>Responsabilizar-se pelos vícios e danos decorrentes do objeto, de acordo com os artigos 12, 13 e de17 a 27, do Código de Defesa do Consumidor (Lei nº 8.078, de 1990).</w:t>
      </w:r>
    </w:p>
    <w:p w14:paraId="482232D0" w14:textId="018B364B" w:rsidR="00DC3496" w:rsidRPr="00975E52" w:rsidRDefault="00DC3496" w:rsidP="00DC3496">
      <w:pPr>
        <w:spacing w:before="240" w:after="240"/>
        <w:jc w:val="both"/>
        <w:rPr>
          <w:b/>
          <w:bCs/>
          <w:iCs/>
        </w:rPr>
      </w:pPr>
      <w:r w:rsidRPr="00975E52">
        <w:rPr>
          <w:b/>
          <w:bCs/>
          <w:iCs/>
        </w:rPr>
        <w:t>8.11.</w:t>
      </w:r>
      <w:r w:rsidRPr="00975E52">
        <w:rPr>
          <w:iCs/>
        </w:rPr>
        <w:t xml:space="preserve"> Substituir, reparar ou corrigir, às suas expensas, no prazo fixado neste Termo de Referência.</w:t>
      </w:r>
    </w:p>
    <w:p w14:paraId="63043A1D" w14:textId="0EC09383" w:rsidR="00DC3496" w:rsidRPr="00975E52" w:rsidRDefault="00DC3496" w:rsidP="00DC3496">
      <w:pPr>
        <w:spacing w:before="240" w:after="240"/>
        <w:jc w:val="both"/>
        <w:rPr>
          <w:b/>
          <w:bCs/>
          <w:iCs/>
        </w:rPr>
      </w:pPr>
      <w:r w:rsidRPr="00975E52">
        <w:rPr>
          <w:b/>
          <w:bCs/>
          <w:iCs/>
        </w:rPr>
        <w:t xml:space="preserve">8.12. </w:t>
      </w:r>
      <w:r w:rsidRPr="00975E52">
        <w:rPr>
          <w:iCs/>
        </w:rPr>
        <w:t xml:space="preserve">Manter, durante toda a execução do contrato, em compatibilidade com as obrigações </w:t>
      </w:r>
      <w:r w:rsidRPr="00975E52">
        <w:rPr>
          <w:iCs/>
        </w:rPr>
        <w:lastRenderedPageBreak/>
        <w:t>assumidas, todas as condições de habilitação e qualificação exigidas na licitação.</w:t>
      </w:r>
      <w:r w:rsidRPr="00975E52">
        <w:rPr>
          <w:b/>
          <w:bCs/>
          <w:iCs/>
        </w:rPr>
        <w:t xml:space="preserve"> </w:t>
      </w:r>
    </w:p>
    <w:p w14:paraId="34366199" w14:textId="340F285A" w:rsidR="00DC3496" w:rsidRPr="00975E52" w:rsidRDefault="00DC3496" w:rsidP="00DC3496">
      <w:pPr>
        <w:spacing w:before="240" w:after="240"/>
        <w:jc w:val="both"/>
        <w:rPr>
          <w:b/>
          <w:bCs/>
          <w:iCs/>
        </w:rPr>
      </w:pPr>
      <w:r w:rsidRPr="00975E52">
        <w:rPr>
          <w:b/>
          <w:bCs/>
          <w:iCs/>
        </w:rPr>
        <w:t xml:space="preserve">8.13. </w:t>
      </w:r>
      <w:r w:rsidRPr="00975E52">
        <w:rPr>
          <w:iCs/>
        </w:rPr>
        <w:t>Antes do pagamento da nota fiscal ou da fatura, deverá ser consultada a situação fiscal, trabalhista e social da empresa.</w:t>
      </w:r>
      <w:r w:rsidRPr="00975E52">
        <w:rPr>
          <w:b/>
          <w:bCs/>
          <w:iCs/>
        </w:rPr>
        <w:t xml:space="preserve"> </w:t>
      </w:r>
    </w:p>
    <w:p w14:paraId="1A91ADD4" w14:textId="3D7C1A87" w:rsidR="00EE0E43" w:rsidRDefault="00DC3496" w:rsidP="00DF3CC9">
      <w:pPr>
        <w:spacing w:before="240" w:after="240"/>
        <w:jc w:val="both"/>
        <w:rPr>
          <w:b/>
          <w:bCs/>
          <w:iCs/>
        </w:rPr>
      </w:pPr>
      <w:r w:rsidRPr="00975E52">
        <w:rPr>
          <w:b/>
          <w:bCs/>
          <w:iCs/>
        </w:rPr>
        <w:t xml:space="preserve">8.14. </w:t>
      </w:r>
      <w:r w:rsidRPr="00975E52">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975E52">
        <w:rPr>
          <w:b/>
          <w:bCs/>
          <w:iCs/>
        </w:rPr>
        <w:t xml:space="preserve"> </w:t>
      </w:r>
      <w:bookmarkStart w:id="16" w:name="_Hlk158975428"/>
      <w:bookmarkStart w:id="17" w:name="_Hlk157419511"/>
      <w:bookmarkEnd w:id="15"/>
    </w:p>
    <w:p w14:paraId="6B9D4471" w14:textId="2777DE6A" w:rsidR="00BC7E65" w:rsidRDefault="00BC7E65" w:rsidP="00DF3CC9">
      <w:pPr>
        <w:spacing w:before="240" w:after="240"/>
        <w:jc w:val="both"/>
        <w:rPr>
          <w:iCs/>
        </w:rPr>
      </w:pPr>
      <w:r>
        <w:rPr>
          <w:b/>
          <w:bCs/>
          <w:iCs/>
        </w:rPr>
        <w:t xml:space="preserve">8.15. </w:t>
      </w:r>
      <w:r w:rsidRPr="00BC7E65">
        <w:rPr>
          <w:iCs/>
        </w:rPr>
        <w:t>A CONTRATADA deverá executar os serviços por meio de equipe técnica qualificada, comprovando experiência na realização de exames de ressonância magnética, devendo dispor de profissionais legalmente habilitados, especialmente médicos radiologistas ou especialistas em diagnóstico por imagem, em conformidade com as normas do Conselho Federal de Medicina – CFM e demais conselhos profissionais competentes.</w:t>
      </w:r>
    </w:p>
    <w:p w14:paraId="52A46DF9" w14:textId="1540BD6D" w:rsidR="00BC7E65" w:rsidRDefault="00BC7E65" w:rsidP="00DF3CC9">
      <w:pPr>
        <w:spacing w:before="240" w:after="240"/>
        <w:jc w:val="both"/>
        <w:rPr>
          <w:iCs/>
        </w:rPr>
      </w:pPr>
      <w:r w:rsidRPr="00BC7E65">
        <w:rPr>
          <w:b/>
          <w:bCs/>
          <w:iCs/>
        </w:rPr>
        <w:t>8.16.</w:t>
      </w:r>
      <w:r>
        <w:rPr>
          <w:iCs/>
        </w:rPr>
        <w:t xml:space="preserve"> </w:t>
      </w:r>
      <w:r w:rsidRPr="00BC7E65">
        <w:rPr>
          <w:iCs/>
        </w:rPr>
        <w:t>A CONTRATADA deverá disponibilizar instalações adequadas e equipamentos compatíveis com as exigências técnicas e padrões de qualidade reconhecidos para exames de ressonância magnética, assegurando imagens de alta resolução, confiabilidade diagnóstica e segurança dos pacientes, observadas as normas de biossegurança, acessibilidade, conforto e privacidade.</w:t>
      </w:r>
    </w:p>
    <w:p w14:paraId="436BE7C5" w14:textId="6ABB7184" w:rsidR="00BC7E65" w:rsidRDefault="00BC7E65" w:rsidP="00DF3CC9">
      <w:pPr>
        <w:spacing w:before="240" w:after="240"/>
        <w:jc w:val="both"/>
        <w:rPr>
          <w:iCs/>
        </w:rPr>
      </w:pPr>
      <w:r w:rsidRPr="00BC7E65">
        <w:rPr>
          <w:b/>
          <w:bCs/>
          <w:iCs/>
        </w:rPr>
        <w:t>8.17.</w:t>
      </w:r>
      <w:r>
        <w:rPr>
          <w:iCs/>
        </w:rPr>
        <w:t xml:space="preserve"> </w:t>
      </w:r>
      <w:r w:rsidRPr="00BC7E65">
        <w:rPr>
          <w:iCs/>
        </w:rPr>
        <w:t>A CONTRATADA deverá manter plena conformidade com as normas sanitárias vigentes, especialmente as estabelecidas pela Agência Nacional de Vigilância Sanitária – ANVISA, notadamente a RDC nº 330/2019 e a RDC nº 611/2022, bem como demais legislações aplicáveis nas esferas federal, estadual e municipal.</w:t>
      </w:r>
    </w:p>
    <w:p w14:paraId="4D8A07A6" w14:textId="08A6B875" w:rsidR="00BC7E65" w:rsidRDefault="00BC7E65" w:rsidP="00DF3CC9">
      <w:pPr>
        <w:spacing w:before="240" w:after="240"/>
        <w:jc w:val="both"/>
        <w:rPr>
          <w:iCs/>
        </w:rPr>
      </w:pPr>
      <w:r w:rsidRPr="00BC7E65">
        <w:rPr>
          <w:b/>
          <w:bCs/>
          <w:iCs/>
        </w:rPr>
        <w:t>8.18.</w:t>
      </w:r>
      <w:r>
        <w:rPr>
          <w:iCs/>
        </w:rPr>
        <w:t xml:space="preserve"> </w:t>
      </w:r>
      <w:r w:rsidRPr="00BC7E65">
        <w:rPr>
          <w:iCs/>
        </w:rPr>
        <w:t>A CONTRATADA deverá adotar protocolos clínicos e operacionais padronizados para realização, registro e emissão de laudos dos exames, assegurando a confiabilidade dos diagnósticos, bem como implementar mecanismos de controle de qualidade, rastreabilidade dos dados e arquivamento das imagens, garantindo suporte a auditorias internas e externas.</w:t>
      </w:r>
    </w:p>
    <w:p w14:paraId="1D6036D2" w14:textId="13D9597E" w:rsidR="00BC7E65" w:rsidRDefault="00BC7E65" w:rsidP="00DF3CC9">
      <w:pPr>
        <w:spacing w:before="240" w:after="240"/>
        <w:jc w:val="both"/>
        <w:rPr>
          <w:iCs/>
        </w:rPr>
      </w:pPr>
      <w:r w:rsidRPr="00BC7E65">
        <w:rPr>
          <w:b/>
          <w:bCs/>
          <w:iCs/>
        </w:rPr>
        <w:t>8.19.</w:t>
      </w:r>
      <w:r>
        <w:rPr>
          <w:iCs/>
        </w:rPr>
        <w:t xml:space="preserve"> </w:t>
      </w:r>
      <w:r w:rsidRPr="00BC7E65">
        <w:rPr>
          <w:iCs/>
        </w:rPr>
        <w:t>A CONTRATADA deverá cumprir os prazos assistenciais estabelecidos para realização dos exames e entrega dos laudos, garantindo a tempestividade necessária ao adequado atendimento dos pacientes e à continuidade do cuidado assistencial.</w:t>
      </w:r>
    </w:p>
    <w:p w14:paraId="1B6ACF82" w14:textId="0FB98412" w:rsidR="00BC7E65" w:rsidRDefault="00BC7E65" w:rsidP="00DF3CC9">
      <w:pPr>
        <w:spacing w:before="240" w:after="240"/>
        <w:jc w:val="both"/>
        <w:rPr>
          <w:iCs/>
        </w:rPr>
      </w:pPr>
      <w:r w:rsidRPr="00BC7E65">
        <w:rPr>
          <w:b/>
          <w:bCs/>
          <w:iCs/>
        </w:rPr>
        <w:t>8.20.</w:t>
      </w:r>
      <w:r>
        <w:rPr>
          <w:iCs/>
        </w:rPr>
        <w:t xml:space="preserve"> </w:t>
      </w:r>
      <w:r w:rsidRPr="00BC7E65">
        <w:rPr>
          <w:iCs/>
        </w:rPr>
        <w:t>A CONTRATADA deverá assegurar atendimento acessível, digno e humanizado a todos os pacientes, incluindo aqueles com deficiência ou mobilidade reduzida, observando os princípios do Sistema Único de Saúde – SUS e legislações correlatas.</w:t>
      </w:r>
    </w:p>
    <w:p w14:paraId="0710B8A9" w14:textId="16AE3D21" w:rsidR="00BC7E65" w:rsidRDefault="00BC7E65" w:rsidP="00DF3CC9">
      <w:pPr>
        <w:spacing w:before="240" w:after="240"/>
        <w:jc w:val="both"/>
        <w:rPr>
          <w:b/>
          <w:bCs/>
          <w:iCs/>
        </w:rPr>
      </w:pPr>
      <w:r w:rsidRPr="00BC7E65">
        <w:rPr>
          <w:b/>
          <w:bCs/>
          <w:iCs/>
        </w:rPr>
        <w:t>8.21.</w:t>
      </w:r>
      <w:r>
        <w:rPr>
          <w:iCs/>
        </w:rPr>
        <w:t xml:space="preserve"> </w:t>
      </w:r>
      <w:r w:rsidRPr="00BC7E65">
        <w:rPr>
          <w:iCs/>
        </w:rPr>
        <w:t>A CONTRATADA deverá garantir a confidencialidade, integridade e segurança dos dados clínicos, laudos e imagens dos pacientes, em conformidade com a Lei nº 13.709/2018 – Lei Geral de Proteção de Dados (LGPD), adotando medidas técnicas e administrativas adequadas para proteção das informações.</w:t>
      </w:r>
    </w:p>
    <w:p w14:paraId="2A73F110" w14:textId="77777777" w:rsidR="00EE0E43" w:rsidRPr="0073787C" w:rsidRDefault="00EE0E43" w:rsidP="00EE0E43">
      <w:pPr>
        <w:spacing w:before="240" w:after="240"/>
        <w:jc w:val="both"/>
        <w:rPr>
          <w:b/>
          <w:bCs/>
          <w:iCs/>
        </w:rPr>
      </w:pPr>
      <w:r w:rsidRPr="0073787C">
        <w:rPr>
          <w:b/>
          <w:bCs/>
          <w:iCs/>
        </w:rPr>
        <w:t>9. DO REGIME DE EXECUÇÃO</w:t>
      </w:r>
    </w:p>
    <w:p w14:paraId="4DACC2DF" w14:textId="14F8484E" w:rsidR="009E3C85" w:rsidRDefault="00EE0E43" w:rsidP="009E3C85">
      <w:pPr>
        <w:spacing w:before="240" w:after="240"/>
        <w:jc w:val="both"/>
      </w:pPr>
      <w:bookmarkStart w:id="18" w:name="_Hlk159593182"/>
      <w:r w:rsidRPr="009F6B4F">
        <w:rPr>
          <w:b/>
          <w:bCs/>
          <w:iCs/>
        </w:rPr>
        <w:t xml:space="preserve">9.1. </w:t>
      </w:r>
      <w:r w:rsidR="009E3C85" w:rsidRPr="009E3C85">
        <w:t xml:space="preserve">A execução do objeto dar-se-á sob o regime de </w:t>
      </w:r>
      <w:r w:rsidR="009E3C85" w:rsidRPr="009E3C85">
        <w:rPr>
          <w:b/>
          <w:bCs/>
        </w:rPr>
        <w:t>execução indireta, por empreitada por preço unitário</w:t>
      </w:r>
      <w:r w:rsidR="009E3C85" w:rsidRPr="009E3C85">
        <w:t>, considerando que a remuneração da CONTRATADA estará vinculada à quantidade de exames efetivamente realizados, conforme demanda</w:t>
      </w:r>
      <w:r w:rsidR="009E3C85">
        <w:t xml:space="preserve"> do Consórcio</w:t>
      </w:r>
      <w:r w:rsidR="009E3C85" w:rsidRPr="009E3C85">
        <w:t>.</w:t>
      </w:r>
    </w:p>
    <w:p w14:paraId="0DD27C3D" w14:textId="7C0F81FC" w:rsidR="009E3C85" w:rsidRDefault="009E3C85" w:rsidP="00EE0E43">
      <w:pPr>
        <w:spacing w:beforeLines="120" w:before="288" w:afterLines="120" w:after="288"/>
        <w:jc w:val="both"/>
        <w:rPr>
          <w:b/>
          <w:iCs/>
        </w:rPr>
      </w:pPr>
      <w:r>
        <w:rPr>
          <w:b/>
          <w:iCs/>
        </w:rPr>
        <w:lastRenderedPageBreak/>
        <w:t xml:space="preserve">9.2. </w:t>
      </w:r>
      <w:r w:rsidRPr="009E3C85">
        <w:rPr>
          <w:bCs/>
          <w:iCs/>
        </w:rPr>
        <w:t>A prestação dos serviços compreenderá a realização de exames de ressonância magnética, bem como a emissão dos respectivos laudos médicos, devendo observar rigorosamente os protocolos clínicos, normas técnicas e regulamentações sanitárias vigentes.</w:t>
      </w:r>
    </w:p>
    <w:p w14:paraId="73BC76A9" w14:textId="71FCA57E" w:rsidR="009E3C85" w:rsidRDefault="008C30E5" w:rsidP="00EE0E43">
      <w:pPr>
        <w:spacing w:beforeLines="120" w:before="288" w:afterLines="120" w:after="288"/>
        <w:jc w:val="both"/>
        <w:rPr>
          <w:bCs/>
          <w:iCs/>
        </w:rPr>
      </w:pPr>
      <w:r w:rsidRPr="008C30E5">
        <w:rPr>
          <w:b/>
          <w:iCs/>
        </w:rPr>
        <w:t>9.3.</w:t>
      </w:r>
      <w:r>
        <w:rPr>
          <w:bCs/>
          <w:iCs/>
        </w:rPr>
        <w:t xml:space="preserve"> </w:t>
      </w:r>
      <w:r w:rsidRPr="008C30E5">
        <w:rPr>
          <w:bCs/>
          <w:iCs/>
        </w:rPr>
        <w:t xml:space="preserve">A execução dos serviços deverá ocorrer em local adequado disponibilizado pela CONTRATADA, desde que situado dentro do </w:t>
      </w:r>
      <w:r w:rsidRPr="008C30E5">
        <w:rPr>
          <w:b/>
          <w:iCs/>
        </w:rPr>
        <w:t>raio máximo de até 150 (cento e cinquenta) quilômetros</w:t>
      </w:r>
      <w:r w:rsidRPr="008C30E5">
        <w:rPr>
          <w:bCs/>
          <w:iCs/>
        </w:rPr>
        <w:t xml:space="preserve"> da sede do Consórcio Público de Saúde da Microrregião de Crato – CPSMC, conforme justificativa constante do Estudo Técnico Preliminar.</w:t>
      </w:r>
    </w:p>
    <w:p w14:paraId="402ADF29" w14:textId="5CD3620A" w:rsidR="008C30E5" w:rsidRDefault="008C30E5" w:rsidP="00EE0E43">
      <w:pPr>
        <w:spacing w:beforeLines="120" w:before="288" w:afterLines="120" w:after="288"/>
        <w:jc w:val="both"/>
        <w:rPr>
          <w:bCs/>
          <w:iCs/>
        </w:rPr>
      </w:pPr>
      <w:r w:rsidRPr="008C30E5">
        <w:rPr>
          <w:b/>
          <w:iCs/>
        </w:rPr>
        <w:t>9.3.1.</w:t>
      </w:r>
      <w:r>
        <w:rPr>
          <w:bCs/>
          <w:iCs/>
        </w:rPr>
        <w:t xml:space="preserve"> </w:t>
      </w:r>
      <w:r w:rsidRPr="008C30E5">
        <w:rPr>
          <w:bCs/>
          <w:iCs/>
        </w:rPr>
        <w:t>A exigência refere-se exclusivamente ao local de execução dos serviços, não se configurando como requisito de que a sede ou domicílio da CONTRATADA esteja situada dentro do referido perímetro.</w:t>
      </w:r>
    </w:p>
    <w:p w14:paraId="6D35901B" w14:textId="37D3F670" w:rsidR="00EE0E43" w:rsidRPr="00456B34" w:rsidRDefault="00EE0E43" w:rsidP="00EE0E43">
      <w:pPr>
        <w:spacing w:beforeLines="120" w:before="288" w:afterLines="120" w:after="288"/>
        <w:jc w:val="both"/>
        <w:rPr>
          <w:iCs/>
        </w:rPr>
      </w:pPr>
      <w:r w:rsidRPr="00456B34">
        <w:rPr>
          <w:b/>
          <w:bCs/>
          <w:iCs/>
        </w:rPr>
        <w:t>9.</w:t>
      </w:r>
      <w:r w:rsidR="008C30E5">
        <w:rPr>
          <w:b/>
          <w:bCs/>
          <w:iCs/>
        </w:rPr>
        <w:t>4</w:t>
      </w:r>
      <w:r w:rsidRPr="00456B34">
        <w:rPr>
          <w:b/>
          <w:iCs/>
        </w:rPr>
        <w:t xml:space="preserve">. </w:t>
      </w:r>
      <w:r w:rsidRPr="00456B34">
        <w:rPr>
          <w:iCs/>
        </w:rPr>
        <w:t xml:space="preserve">Do endereço da contratante e horários de funcionamentos: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843"/>
      </w:tblGrid>
      <w:tr w:rsidR="00EE0E43" w:rsidRPr="00847EB3" w14:paraId="73AC7BB8" w14:textId="77777777" w:rsidTr="00EE0E43">
        <w:trPr>
          <w:trHeight w:val="318"/>
        </w:trPr>
        <w:tc>
          <w:tcPr>
            <w:tcW w:w="7196" w:type="dxa"/>
            <w:shd w:val="pct20" w:color="000000" w:fill="FFFFFF"/>
            <w:vAlign w:val="center"/>
            <w:hideMark/>
          </w:tcPr>
          <w:p w14:paraId="3AE6556B" w14:textId="77777777" w:rsidR="00EE0E43" w:rsidRPr="00847EB3" w:rsidRDefault="00EE0E43" w:rsidP="00444545">
            <w:pPr>
              <w:widowControl/>
              <w:suppressAutoHyphens w:val="0"/>
              <w:jc w:val="center"/>
              <w:rPr>
                <w:rFonts w:eastAsia="Times New Roman"/>
                <w:b/>
                <w:color w:val="000000"/>
                <w:sz w:val="22"/>
                <w:szCs w:val="22"/>
                <w:lang w:eastAsia="pt-BR"/>
              </w:rPr>
            </w:pPr>
            <w:r w:rsidRPr="00847EB3">
              <w:rPr>
                <w:rFonts w:eastAsia="Times New Roman"/>
                <w:b/>
                <w:color w:val="000000"/>
                <w:sz w:val="22"/>
                <w:szCs w:val="22"/>
                <w:lang w:eastAsia="pt-BR"/>
              </w:rPr>
              <w:t>LOCAL</w:t>
            </w:r>
          </w:p>
        </w:tc>
        <w:tc>
          <w:tcPr>
            <w:tcW w:w="1843" w:type="dxa"/>
            <w:shd w:val="pct20" w:color="000000" w:fill="FFFFFF"/>
            <w:vAlign w:val="center"/>
          </w:tcPr>
          <w:p w14:paraId="3167BC38" w14:textId="77777777" w:rsidR="00EE0E43" w:rsidRPr="00847EB3" w:rsidRDefault="00EE0E43" w:rsidP="00444545">
            <w:pPr>
              <w:widowControl/>
              <w:suppressAutoHyphens w:val="0"/>
              <w:jc w:val="center"/>
              <w:rPr>
                <w:rFonts w:eastAsia="Times New Roman"/>
                <w:b/>
                <w:color w:val="000000"/>
                <w:sz w:val="22"/>
                <w:szCs w:val="22"/>
                <w:lang w:eastAsia="pt-BR"/>
              </w:rPr>
            </w:pPr>
            <w:r w:rsidRPr="00847EB3">
              <w:rPr>
                <w:rFonts w:eastAsia="Times New Roman"/>
                <w:b/>
                <w:color w:val="000000"/>
                <w:sz w:val="22"/>
                <w:szCs w:val="22"/>
                <w:lang w:eastAsia="pt-BR"/>
              </w:rPr>
              <w:t>HORÁRIOS</w:t>
            </w:r>
          </w:p>
        </w:tc>
      </w:tr>
      <w:tr w:rsidR="00EE0E43" w:rsidRPr="00847EB3" w14:paraId="00B80F42" w14:textId="77777777" w:rsidTr="00EE0E43">
        <w:trPr>
          <w:trHeight w:val="557"/>
        </w:trPr>
        <w:tc>
          <w:tcPr>
            <w:tcW w:w="7196" w:type="dxa"/>
            <w:shd w:val="pct5" w:color="000000" w:fill="FFFFFF"/>
            <w:hideMark/>
          </w:tcPr>
          <w:p w14:paraId="3B1337B5" w14:textId="77777777" w:rsidR="00EE0E43" w:rsidRPr="00847EB3" w:rsidRDefault="00EE0E43" w:rsidP="00444545">
            <w:pPr>
              <w:widowControl/>
              <w:suppressAutoHyphens w:val="0"/>
              <w:jc w:val="both"/>
              <w:rPr>
                <w:rFonts w:eastAsia="Times New Roman"/>
                <w:bCs/>
                <w:color w:val="000000"/>
                <w:sz w:val="22"/>
                <w:szCs w:val="22"/>
                <w:lang w:eastAsia="pt-BR"/>
              </w:rPr>
            </w:pPr>
            <w:r w:rsidRPr="00847EB3">
              <w:rPr>
                <w:rFonts w:eastAsia="Times New Roman"/>
                <w:bCs/>
                <w:iCs/>
                <w:color w:val="000000"/>
                <w:sz w:val="22"/>
                <w:szCs w:val="22"/>
                <w:lang w:eastAsia="pt-BR"/>
              </w:rPr>
              <w:t xml:space="preserve">Consórcio Público de Saúde da Microrregião de Crato – CPSMC. Rua: Vicente Alencar Oliveira S/N, Bairro </w:t>
            </w:r>
            <w:proofErr w:type="spellStart"/>
            <w:r w:rsidRPr="00847EB3">
              <w:rPr>
                <w:rFonts w:eastAsia="Times New Roman"/>
                <w:bCs/>
                <w:iCs/>
                <w:color w:val="000000"/>
                <w:sz w:val="22"/>
                <w:szCs w:val="22"/>
                <w:lang w:eastAsia="pt-BR"/>
              </w:rPr>
              <w:t>Mirandão</w:t>
            </w:r>
            <w:proofErr w:type="spellEnd"/>
            <w:r w:rsidRPr="00847EB3">
              <w:rPr>
                <w:rFonts w:eastAsia="Times New Roman"/>
                <w:bCs/>
                <w:iCs/>
                <w:color w:val="000000"/>
                <w:sz w:val="22"/>
                <w:szCs w:val="22"/>
                <w:lang w:eastAsia="pt-BR"/>
              </w:rPr>
              <w:t xml:space="preserve"> - Crato – CE - CEP: 63.125-070.</w:t>
            </w:r>
          </w:p>
        </w:tc>
        <w:tc>
          <w:tcPr>
            <w:tcW w:w="1843" w:type="dxa"/>
            <w:shd w:val="pct5" w:color="000000" w:fill="FFFFFF"/>
            <w:vAlign w:val="center"/>
          </w:tcPr>
          <w:p w14:paraId="6B4CE9F3" w14:textId="77777777" w:rsidR="00EE0E43" w:rsidRPr="00847EB3" w:rsidRDefault="00EE0E43" w:rsidP="00444545">
            <w:pPr>
              <w:widowControl/>
              <w:suppressAutoHyphens w:val="0"/>
              <w:jc w:val="center"/>
              <w:rPr>
                <w:rFonts w:eastAsia="Times New Roman"/>
                <w:bCs/>
                <w:iCs/>
                <w:color w:val="000000"/>
                <w:sz w:val="22"/>
                <w:szCs w:val="22"/>
                <w:lang w:eastAsia="pt-BR"/>
              </w:rPr>
            </w:pPr>
            <w:r w:rsidRPr="00847EB3">
              <w:rPr>
                <w:rFonts w:eastAsia="Times New Roman"/>
                <w:bCs/>
                <w:iCs/>
                <w:color w:val="000000"/>
                <w:sz w:val="22"/>
                <w:szCs w:val="22"/>
                <w:lang w:eastAsia="pt-BR"/>
              </w:rPr>
              <w:t>08h:00min às 17h:00min</w:t>
            </w:r>
          </w:p>
        </w:tc>
      </w:tr>
    </w:tbl>
    <w:p w14:paraId="72B845C6" w14:textId="7BD7AE8D" w:rsidR="00EE0E43" w:rsidRPr="00456B34" w:rsidRDefault="00EE0E43" w:rsidP="00EE0E43">
      <w:pPr>
        <w:spacing w:before="240" w:after="240"/>
        <w:jc w:val="both"/>
      </w:pPr>
      <w:r w:rsidRPr="00456B34">
        <w:rPr>
          <w:b/>
        </w:rPr>
        <w:t>9.</w:t>
      </w:r>
      <w:r w:rsidR="008C30E5">
        <w:rPr>
          <w:b/>
        </w:rPr>
        <w:t xml:space="preserve">5. </w:t>
      </w:r>
      <w:r w:rsidR="008C30E5" w:rsidRPr="008C30E5">
        <w:rPr>
          <w:bCs/>
        </w:rPr>
        <w:t>A execução ocorrerá sob demanda, mediante agendamento prévio realizado pela regulação assistencial do CPSMC, observando critérios clínicos, priorização de atendimentos e disponibilidade operacional da CONTRATADA.</w:t>
      </w:r>
    </w:p>
    <w:p w14:paraId="2259BBE6" w14:textId="09E80A78" w:rsidR="00EE0E43" w:rsidRDefault="00EE0E43" w:rsidP="00EE0E43">
      <w:pPr>
        <w:pStyle w:val="Recuodecorpodetexto21"/>
        <w:suppressAutoHyphens w:val="0"/>
        <w:spacing w:beforeLines="120" w:before="288" w:afterLines="120" w:after="288" w:line="240" w:lineRule="auto"/>
        <w:ind w:left="0"/>
        <w:jc w:val="both"/>
        <w:rPr>
          <w:rFonts w:cs="Times New Roman"/>
        </w:rPr>
      </w:pPr>
      <w:r w:rsidRPr="00456B34">
        <w:rPr>
          <w:rFonts w:cs="Times New Roman"/>
          <w:b/>
        </w:rPr>
        <w:t>9.</w:t>
      </w:r>
      <w:r w:rsidR="008C30E5">
        <w:rPr>
          <w:rFonts w:cs="Times New Roman"/>
          <w:b/>
        </w:rPr>
        <w:t>5</w:t>
      </w:r>
      <w:r w:rsidRPr="00456B34">
        <w:rPr>
          <w:rFonts w:cs="Times New Roman"/>
          <w:b/>
        </w:rPr>
        <w:t>.</w:t>
      </w:r>
      <w:r w:rsidR="008C30E5">
        <w:rPr>
          <w:rFonts w:cs="Times New Roman"/>
          <w:b/>
        </w:rPr>
        <w:t>1</w:t>
      </w:r>
      <w:r w:rsidRPr="00456B34">
        <w:rPr>
          <w:rFonts w:cs="Times New Roman"/>
          <w:b/>
        </w:rPr>
        <w:t xml:space="preserve">. </w:t>
      </w:r>
      <w:r w:rsidRPr="00456B34">
        <w:rPr>
          <w:rFonts w:cs="Times New Roman"/>
        </w:rPr>
        <w:t xml:space="preserve">Os exames somente poderão ser realizados pela Contratada mediante autorização da Contratante. </w:t>
      </w:r>
    </w:p>
    <w:p w14:paraId="0EBB5CFC" w14:textId="4447379D" w:rsidR="008C30E5" w:rsidRDefault="008C30E5" w:rsidP="00EE0E43">
      <w:pPr>
        <w:pStyle w:val="Recuodecorpodetexto21"/>
        <w:suppressAutoHyphens w:val="0"/>
        <w:spacing w:beforeLines="120" w:before="288" w:afterLines="120" w:after="288" w:line="240" w:lineRule="auto"/>
        <w:ind w:left="0"/>
        <w:jc w:val="both"/>
        <w:rPr>
          <w:rFonts w:cs="Times New Roman"/>
          <w:bCs/>
        </w:rPr>
      </w:pPr>
      <w:r>
        <w:rPr>
          <w:rFonts w:cs="Times New Roman"/>
          <w:b/>
        </w:rPr>
        <w:t xml:space="preserve">9.6. </w:t>
      </w:r>
      <w:r w:rsidRPr="008C30E5">
        <w:rPr>
          <w:rFonts w:cs="Times New Roman"/>
          <w:bCs/>
        </w:rPr>
        <w:t>A CONTRATADA deverá garantir capacidade operacional suficiente para atendimento da demanda, não podendo recusar a execução dos serviços dentro dos limites contratados.</w:t>
      </w:r>
    </w:p>
    <w:p w14:paraId="18DC5303" w14:textId="71EC8B1D" w:rsidR="008C30E5" w:rsidRDefault="008C30E5" w:rsidP="008C30E5">
      <w:pPr>
        <w:pStyle w:val="Recuodecorpodetexto21"/>
        <w:suppressAutoHyphens w:val="0"/>
        <w:spacing w:beforeLines="120" w:before="288" w:afterLines="120" w:after="288" w:line="240" w:lineRule="auto"/>
        <w:ind w:left="0"/>
        <w:jc w:val="both"/>
        <w:rPr>
          <w:rFonts w:cs="Times New Roman"/>
          <w:bCs/>
        </w:rPr>
      </w:pPr>
      <w:r>
        <w:rPr>
          <w:rFonts w:cs="Times New Roman"/>
          <w:b/>
        </w:rPr>
        <w:t xml:space="preserve">9.7. </w:t>
      </w:r>
      <w:r w:rsidRPr="008C30E5">
        <w:rPr>
          <w:rFonts w:cs="Times New Roman"/>
          <w:bCs/>
        </w:rPr>
        <w:t>A medição dos serviços para fins de pagamento será realizada com base no número de exames efetivamente executados e devidamente atestados pela fiscalização, acompanhados dos respectivos laudos.</w:t>
      </w:r>
    </w:p>
    <w:p w14:paraId="79EFB40C" w14:textId="56DF70D4" w:rsidR="008C30E5" w:rsidRPr="008C30E5" w:rsidRDefault="008C30E5" w:rsidP="008C30E5">
      <w:pPr>
        <w:widowControl/>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b/>
          <w:bCs/>
          <w:kern w:val="0"/>
          <w:lang w:eastAsia="pt-BR" w:bidi="ar-SA"/>
        </w:rPr>
        <w:t>9.8.</w:t>
      </w:r>
      <w:r w:rsidRPr="008C30E5">
        <w:rPr>
          <w:rFonts w:eastAsia="Times New Roman" w:cs="Times New Roman"/>
          <w:kern w:val="0"/>
          <w:lang w:eastAsia="pt-BR" w:bidi="ar-SA"/>
        </w:rPr>
        <w:t xml:space="preserve"> A CONTRATADA deverá disponibilizar os laudos dos exames de ressonância magnética no prazo máximo de </w:t>
      </w:r>
      <w:r w:rsidRPr="008C30E5">
        <w:rPr>
          <w:rFonts w:eastAsia="Times New Roman" w:cs="Times New Roman"/>
          <w:b/>
          <w:bCs/>
          <w:kern w:val="0"/>
          <w:lang w:eastAsia="pt-BR" w:bidi="ar-SA"/>
        </w:rPr>
        <w:t>05 (cinco) dias úteis</w:t>
      </w:r>
      <w:r w:rsidRPr="008C30E5">
        <w:rPr>
          <w:rFonts w:eastAsia="Times New Roman" w:cs="Times New Roman"/>
          <w:kern w:val="0"/>
          <w:lang w:eastAsia="pt-BR" w:bidi="ar-SA"/>
        </w:rPr>
        <w:t>, contados da data de realização do exame.</w:t>
      </w:r>
    </w:p>
    <w:p w14:paraId="7BDB3966" w14:textId="64CDE011" w:rsidR="008C30E5" w:rsidRPr="008C30E5" w:rsidRDefault="008C30E5" w:rsidP="008C30E5">
      <w:pPr>
        <w:widowControl/>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b/>
          <w:bCs/>
          <w:kern w:val="0"/>
          <w:lang w:eastAsia="pt-BR" w:bidi="ar-SA"/>
        </w:rPr>
        <w:t>9.8.1.</w:t>
      </w:r>
      <w:r w:rsidRPr="008C30E5">
        <w:rPr>
          <w:rFonts w:eastAsia="Times New Roman" w:cs="Times New Roman"/>
          <w:kern w:val="0"/>
          <w:lang w:eastAsia="pt-BR" w:bidi="ar-SA"/>
        </w:rPr>
        <w:t xml:space="preserve"> Os laudos deverão ser emitidos por profissionais legalmente habilitados, contendo todas as informações técnicas necessárias à adequada avaliação clínica, em conformidade com as normas do Conselho Federal de Medicina – CFM.</w:t>
      </w:r>
    </w:p>
    <w:p w14:paraId="243606CD" w14:textId="23F32F9B" w:rsidR="008C30E5" w:rsidRPr="008C30E5" w:rsidRDefault="008C30E5" w:rsidP="008C30E5">
      <w:pPr>
        <w:widowControl/>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b/>
          <w:bCs/>
          <w:kern w:val="0"/>
          <w:lang w:eastAsia="pt-BR" w:bidi="ar-SA"/>
        </w:rPr>
        <w:t>9.8.2.</w:t>
      </w:r>
      <w:r w:rsidRPr="008C30E5">
        <w:rPr>
          <w:rFonts w:eastAsia="Times New Roman" w:cs="Times New Roman"/>
          <w:kern w:val="0"/>
          <w:lang w:eastAsia="pt-BR" w:bidi="ar-SA"/>
        </w:rPr>
        <w:t xml:space="preserve"> O não cumprimento do prazo estabelecido poderá ensejar a aplicação das penalidades previstas neste Termo de Referência</w:t>
      </w:r>
      <w:r>
        <w:rPr>
          <w:rFonts w:eastAsia="Times New Roman" w:cs="Times New Roman"/>
          <w:kern w:val="0"/>
          <w:lang w:eastAsia="pt-BR" w:bidi="ar-SA"/>
        </w:rPr>
        <w:t>.</w:t>
      </w:r>
    </w:p>
    <w:p w14:paraId="47AFACFB" w14:textId="6142AD52" w:rsidR="008C30E5" w:rsidRPr="008C30E5" w:rsidRDefault="008C30E5" w:rsidP="008C30E5">
      <w:pPr>
        <w:widowControl/>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b/>
          <w:bCs/>
          <w:kern w:val="0"/>
          <w:lang w:eastAsia="pt-BR" w:bidi="ar-SA"/>
        </w:rPr>
        <w:t>9.8.3.</w:t>
      </w:r>
      <w:r w:rsidRPr="008C30E5">
        <w:rPr>
          <w:rFonts w:eastAsia="Times New Roman" w:cs="Times New Roman"/>
          <w:kern w:val="0"/>
          <w:lang w:eastAsia="pt-BR" w:bidi="ar-SA"/>
        </w:rPr>
        <w:t xml:space="preserve"> Em casos de urgência devidamente justificados pela CONTRATANTE, poderá ser exigida a priorização na emissão do laudo, em prazo inferior ao estabelecido, mediante acordo entre as partes.</w:t>
      </w:r>
    </w:p>
    <w:p w14:paraId="570BB24E" w14:textId="5B1BFBEB" w:rsidR="008C30E5" w:rsidRPr="008C30E5" w:rsidRDefault="008C30E5" w:rsidP="008C30E5">
      <w:pPr>
        <w:widowControl/>
        <w:suppressAutoHyphens w:val="0"/>
        <w:spacing w:before="100" w:beforeAutospacing="1" w:after="100" w:afterAutospacing="1"/>
        <w:rPr>
          <w:rFonts w:eastAsia="Times New Roman" w:cs="Times New Roman"/>
          <w:kern w:val="0"/>
          <w:lang w:eastAsia="pt-BR" w:bidi="ar-SA"/>
        </w:rPr>
      </w:pPr>
      <w:r w:rsidRPr="008C30E5">
        <w:rPr>
          <w:rFonts w:eastAsia="Times New Roman" w:cs="Times New Roman"/>
          <w:b/>
          <w:bCs/>
          <w:kern w:val="0"/>
          <w:lang w:eastAsia="pt-BR" w:bidi="ar-SA"/>
        </w:rPr>
        <w:lastRenderedPageBreak/>
        <w:t>9.</w:t>
      </w:r>
      <w:r>
        <w:rPr>
          <w:rFonts w:eastAsia="Times New Roman" w:cs="Times New Roman"/>
          <w:b/>
          <w:bCs/>
          <w:kern w:val="0"/>
          <w:lang w:eastAsia="pt-BR" w:bidi="ar-SA"/>
        </w:rPr>
        <w:t>9</w:t>
      </w:r>
      <w:r w:rsidRPr="008C30E5">
        <w:rPr>
          <w:rFonts w:eastAsia="Times New Roman" w:cs="Times New Roman"/>
          <w:b/>
          <w:bCs/>
          <w:kern w:val="0"/>
          <w:lang w:eastAsia="pt-BR" w:bidi="ar-SA"/>
        </w:rPr>
        <w:t>. A execução dos serviços deverá observar, no mínimo:</w:t>
      </w:r>
    </w:p>
    <w:p w14:paraId="278788A7" w14:textId="33FDCD65" w:rsidR="008C30E5" w:rsidRPr="008C30E5" w:rsidRDefault="008C30E5" w:rsidP="008C30E5">
      <w:pPr>
        <w:pStyle w:val="PargrafodaLista"/>
        <w:widowControl/>
        <w:numPr>
          <w:ilvl w:val="0"/>
          <w:numId w:val="39"/>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O cumprimento dos prazos assistenciais estabelecidos para realização dos exames e entrega dos laudos, assegurando a continuidade do atendimento;</w:t>
      </w:r>
    </w:p>
    <w:p w14:paraId="26174A5E" w14:textId="2ABD5DC8" w:rsidR="008C30E5" w:rsidRPr="008C30E5" w:rsidRDefault="008C30E5" w:rsidP="008C30E5">
      <w:pPr>
        <w:pStyle w:val="PargrafodaLista"/>
        <w:widowControl/>
        <w:numPr>
          <w:ilvl w:val="0"/>
          <w:numId w:val="39"/>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emissão de laudos por profissionais legalmente habilitados, em conformidade com as normas do Conselho Federal de Medicina – CFM;</w:t>
      </w:r>
    </w:p>
    <w:p w14:paraId="4258347B" w14:textId="3DC37D13" w:rsidR="008C30E5" w:rsidRPr="008C30E5" w:rsidRDefault="008C30E5" w:rsidP="008C30E5">
      <w:pPr>
        <w:pStyle w:val="PargrafodaLista"/>
        <w:widowControl/>
        <w:numPr>
          <w:ilvl w:val="0"/>
          <w:numId w:val="39"/>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garantia da qualidade técnica das imagens e dos diagnósticos, observando padrões reconhecidos na prática médica;</w:t>
      </w:r>
    </w:p>
    <w:p w14:paraId="1B152AE4" w14:textId="0FA21D51" w:rsidR="008C30E5" w:rsidRPr="008C30E5" w:rsidRDefault="008C30E5" w:rsidP="008C30E5">
      <w:pPr>
        <w:pStyle w:val="PargrafodaLista"/>
        <w:widowControl/>
        <w:numPr>
          <w:ilvl w:val="0"/>
          <w:numId w:val="39"/>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conformidade com as normas sanitárias e regulatórias aplicáveis, especialmente as expedidas pela ANVISA, CFM e demais legislações pertinentes;</w:t>
      </w:r>
    </w:p>
    <w:p w14:paraId="76C43A8A" w14:textId="6894EABA" w:rsidR="008C30E5" w:rsidRPr="008C30E5" w:rsidRDefault="008C30E5" w:rsidP="008C30E5">
      <w:pPr>
        <w:pStyle w:val="PargrafodaLista"/>
        <w:widowControl/>
        <w:numPr>
          <w:ilvl w:val="0"/>
          <w:numId w:val="39"/>
        </w:numPr>
        <w:suppressAutoHyphens w:val="0"/>
        <w:spacing w:before="100" w:beforeAutospacing="1" w:after="100" w:afterAutospacing="1"/>
        <w:jc w:val="both"/>
        <w:rPr>
          <w:rFonts w:eastAsia="Times New Roman" w:cs="Times New Roman"/>
          <w:kern w:val="0"/>
          <w:lang w:eastAsia="pt-BR" w:bidi="ar-SA"/>
        </w:rPr>
      </w:pPr>
      <w:r w:rsidRPr="008C30E5">
        <w:rPr>
          <w:rFonts w:eastAsia="Times New Roman" w:cs="Times New Roman"/>
          <w:kern w:val="0"/>
          <w:lang w:eastAsia="pt-BR" w:bidi="ar-SA"/>
        </w:rPr>
        <w:t>A adoção de práticas de segurança do paciente, biossegurança e controle de riscos assistenciais.</w:t>
      </w:r>
    </w:p>
    <w:p w14:paraId="678A2545" w14:textId="3A2E0DB6" w:rsidR="00EE0E43" w:rsidRPr="00D149AD" w:rsidRDefault="00EE0E43" w:rsidP="00EE0E43">
      <w:pPr>
        <w:spacing w:before="240" w:after="240"/>
        <w:jc w:val="both"/>
        <w:rPr>
          <w:bCs/>
          <w:iCs/>
        </w:rPr>
      </w:pPr>
      <w:r w:rsidRPr="00456B34">
        <w:rPr>
          <w:b/>
          <w:bCs/>
          <w:iCs/>
        </w:rPr>
        <w:t>9.1</w:t>
      </w:r>
      <w:r w:rsidR="00BC7E65">
        <w:rPr>
          <w:b/>
          <w:bCs/>
          <w:iCs/>
        </w:rPr>
        <w:t>0</w:t>
      </w:r>
      <w:r w:rsidRPr="00456B34">
        <w:rPr>
          <w:b/>
          <w:bCs/>
          <w:iCs/>
        </w:rPr>
        <w:t>.</w:t>
      </w:r>
      <w:r w:rsidRPr="00456B34">
        <w:rPr>
          <w:bCs/>
          <w:iCs/>
        </w:rPr>
        <w:t xml:space="preserve"> Em hipótese alguma serão aceitos serviços em desacordo com as condições pactuadas, ficando, sob responsabilidade da CONTRATADA, o controle de qualidade, bem como a repetição às suas próprias custas para correção de falhas, visando a apresentação da qualidade e resultados requisitados.</w:t>
      </w:r>
    </w:p>
    <w:bookmarkEnd w:id="18"/>
    <w:p w14:paraId="39C4A32E" w14:textId="69857A3A" w:rsidR="00EE0E43" w:rsidRPr="002E6436" w:rsidRDefault="00EE0E43" w:rsidP="00EE0E43">
      <w:pPr>
        <w:spacing w:before="240" w:after="240"/>
        <w:jc w:val="both"/>
        <w:rPr>
          <w:bCs/>
          <w:iCs/>
        </w:rPr>
      </w:pPr>
      <w:r>
        <w:rPr>
          <w:b/>
          <w:bCs/>
          <w:iCs/>
        </w:rPr>
        <w:t>9.1</w:t>
      </w:r>
      <w:r w:rsidR="00660790">
        <w:rPr>
          <w:b/>
          <w:bCs/>
          <w:iCs/>
        </w:rPr>
        <w:t>1</w:t>
      </w:r>
      <w:r w:rsidRPr="00DE4E21">
        <w:rPr>
          <w:b/>
          <w:bCs/>
          <w:iCs/>
        </w:rPr>
        <w:t>.</w:t>
      </w:r>
      <w:r w:rsidRPr="002E6436">
        <w:rPr>
          <w:bCs/>
          <w:iCs/>
        </w:rPr>
        <w:t xml:space="preserve"> Em conformidade com o inciso II, do art. 140, da Lei nº 14.133/2021, executado o contratado, a</w:t>
      </w:r>
      <w:r>
        <w:rPr>
          <w:bCs/>
          <w:iCs/>
        </w:rPr>
        <w:t xml:space="preserve"> </w:t>
      </w:r>
      <w:r w:rsidRPr="002E6436">
        <w:rPr>
          <w:bCs/>
          <w:iCs/>
        </w:rPr>
        <w:t>contratante receberá o objeto em duas etapas:</w:t>
      </w:r>
    </w:p>
    <w:p w14:paraId="47B4F0C1" w14:textId="1D7238E6" w:rsidR="00EE0E43" w:rsidRPr="002E6436" w:rsidRDefault="00EE0E43" w:rsidP="00BC7E65">
      <w:pPr>
        <w:spacing w:before="240" w:after="240"/>
        <w:ind w:left="284"/>
        <w:jc w:val="both"/>
        <w:rPr>
          <w:bCs/>
          <w:iCs/>
        </w:rPr>
      </w:pPr>
      <w:r w:rsidRPr="002E6436">
        <w:rPr>
          <w:bCs/>
          <w:iCs/>
        </w:rPr>
        <w:t xml:space="preserve">a) </w:t>
      </w:r>
      <w:r w:rsidR="00BC7E65" w:rsidRPr="00BC7E65">
        <w:rPr>
          <w:b/>
          <w:iCs/>
        </w:rPr>
        <w:t>Provisoriamente</w:t>
      </w:r>
      <w:r w:rsidR="00BC7E65" w:rsidRPr="00BC7E65">
        <w:rPr>
          <w:bCs/>
          <w:iCs/>
        </w:rPr>
        <w:t>, pelo responsável pelo acompanhamento e fiscalização do contrato, para verificação da conformidade dos serviços prestados, especialmente quanto à realização dos exames e à emissão dos respectivos laudos, em relação às especificações estabelecidas neste Termo de Referência</w:t>
      </w:r>
      <w:r w:rsidR="00BC7E65">
        <w:rPr>
          <w:bCs/>
          <w:iCs/>
        </w:rPr>
        <w:t>.</w:t>
      </w:r>
    </w:p>
    <w:p w14:paraId="0384FC2D" w14:textId="37B22365" w:rsidR="00EE0E43" w:rsidRPr="002E6436" w:rsidRDefault="00EE0E43" w:rsidP="00BC7E65">
      <w:pPr>
        <w:spacing w:before="240" w:after="240"/>
        <w:ind w:left="284"/>
        <w:jc w:val="both"/>
        <w:rPr>
          <w:bCs/>
          <w:iCs/>
        </w:rPr>
      </w:pPr>
      <w:r w:rsidRPr="002E6436">
        <w:rPr>
          <w:bCs/>
          <w:iCs/>
        </w:rPr>
        <w:t xml:space="preserve">a.1) </w:t>
      </w:r>
      <w:r w:rsidR="00BC7E65" w:rsidRPr="00BC7E65">
        <w:rPr>
          <w:bCs/>
          <w:iCs/>
        </w:rPr>
        <w:t>Caso os serviços executados não atendam às condições exigidas, serão recusados pela fiscalização, devendo a CONTRATADA proceder à sua correção ou refazimento, às suas expensas, no prazo fixado pela Administração</w:t>
      </w:r>
      <w:r w:rsidR="00BC7E65">
        <w:rPr>
          <w:bCs/>
          <w:iCs/>
        </w:rPr>
        <w:t>.</w:t>
      </w:r>
    </w:p>
    <w:p w14:paraId="1FCAF895" w14:textId="0DE64088" w:rsidR="00EE0E43" w:rsidRDefault="00EE0E43" w:rsidP="00BC7E65">
      <w:pPr>
        <w:spacing w:before="240" w:after="240"/>
        <w:ind w:left="284"/>
        <w:jc w:val="both"/>
        <w:rPr>
          <w:bCs/>
          <w:iCs/>
        </w:rPr>
      </w:pPr>
      <w:r w:rsidRPr="002E6436">
        <w:rPr>
          <w:bCs/>
          <w:iCs/>
        </w:rPr>
        <w:t xml:space="preserve">b) </w:t>
      </w:r>
      <w:r w:rsidR="00BC7E65" w:rsidRPr="00BC7E65">
        <w:rPr>
          <w:b/>
          <w:iCs/>
        </w:rPr>
        <w:t>Definitivamente</w:t>
      </w:r>
      <w:r w:rsidR="00BC7E65" w:rsidRPr="00BC7E65">
        <w:rPr>
          <w:bCs/>
          <w:iCs/>
        </w:rPr>
        <w:t xml:space="preserve">, por servidor ou comissão designada pela autoridade competente, no prazo de até </w:t>
      </w:r>
      <w:r w:rsidR="00BC7E65" w:rsidRPr="00BC7E65">
        <w:rPr>
          <w:b/>
          <w:iCs/>
        </w:rPr>
        <w:t>05 (cinco) dias</w:t>
      </w:r>
      <w:r w:rsidR="00BC7E65" w:rsidRPr="00BC7E65">
        <w:rPr>
          <w:bCs/>
          <w:iCs/>
        </w:rPr>
        <w:t>, contados do recebimento provisório, após a verificação da adequação dos serviços prestados, incluindo a qualidade técnica dos exames e dos laudos emitidos, e sua conformidade com os termos contratuais.</w:t>
      </w:r>
    </w:p>
    <w:p w14:paraId="48AF2260" w14:textId="71579D36" w:rsidR="00EE0E43" w:rsidRDefault="00EE0E43" w:rsidP="00EE0E43">
      <w:pPr>
        <w:spacing w:before="240" w:after="240"/>
        <w:jc w:val="both"/>
        <w:rPr>
          <w:bCs/>
          <w:iCs/>
        </w:rPr>
      </w:pPr>
      <w:r>
        <w:rPr>
          <w:b/>
          <w:bCs/>
          <w:iCs/>
        </w:rPr>
        <w:t>9.1</w:t>
      </w:r>
      <w:r w:rsidR="00660790">
        <w:rPr>
          <w:b/>
          <w:bCs/>
          <w:iCs/>
        </w:rPr>
        <w:t>2</w:t>
      </w:r>
      <w:r w:rsidRPr="00DE4E21">
        <w:rPr>
          <w:b/>
          <w:bCs/>
          <w:iCs/>
        </w:rPr>
        <w:t>.</w:t>
      </w:r>
      <w:r>
        <w:rPr>
          <w:bCs/>
          <w:iCs/>
        </w:rPr>
        <w:t xml:space="preserve"> </w:t>
      </w:r>
      <w:r w:rsidR="00BC7E65" w:rsidRPr="00BC7E65">
        <w:rPr>
          <w:bCs/>
          <w:iCs/>
        </w:rPr>
        <w:t>Os serviços poderão ser rejeitados, no todo ou em parte, quando em desacordo com as especificações constantes neste Termo de Referência e na proposta da CONTRATADA, devendo ser corrigidos ou refeitos, às suas expensas, no prazo de até 03 (três) dias, contados da notificação pela fiscalização, sem prejuízo da aplicação das penalidades cabíveis.</w:t>
      </w:r>
    </w:p>
    <w:p w14:paraId="61ACFD8B" w14:textId="3DCA0597" w:rsidR="00CF63C2" w:rsidRPr="00157BA0" w:rsidRDefault="00DF3CC9" w:rsidP="00DF3CC9">
      <w:pPr>
        <w:spacing w:before="240" w:after="240"/>
        <w:jc w:val="both"/>
        <w:rPr>
          <w:rFonts w:eastAsia="Arial"/>
          <w:b/>
          <w:bCs/>
        </w:rPr>
      </w:pPr>
      <w:bookmarkStart w:id="19" w:name="_Hlk158984129"/>
      <w:bookmarkEnd w:id="16"/>
      <w:bookmarkEnd w:id="17"/>
      <w:r w:rsidRPr="00157BA0">
        <w:rPr>
          <w:b/>
          <w:bCs/>
          <w:iCs/>
        </w:rPr>
        <w:t>1</w:t>
      </w:r>
      <w:r w:rsidR="00EF69DE" w:rsidRPr="00157BA0">
        <w:rPr>
          <w:b/>
          <w:bCs/>
          <w:iCs/>
        </w:rPr>
        <w:t>0</w:t>
      </w:r>
      <w:r w:rsidRPr="00157BA0">
        <w:rPr>
          <w:b/>
          <w:bCs/>
          <w:iCs/>
        </w:rPr>
        <w:t xml:space="preserve">. </w:t>
      </w:r>
      <w:r w:rsidR="00CF63C2" w:rsidRPr="00157BA0">
        <w:rPr>
          <w:rFonts w:eastAsia="Arial"/>
          <w:b/>
          <w:bCs/>
        </w:rPr>
        <w:t xml:space="preserve">PREVISÃO DE PENALIDADES POR DESCUMPRIMENTO CONTRATUAL </w:t>
      </w:r>
    </w:p>
    <w:p w14:paraId="0EEC2870" w14:textId="524950C9"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.1.</w:t>
      </w:r>
      <w:r w:rsidRPr="00157BA0">
        <w:rPr>
          <w:bCs/>
        </w:rPr>
        <w:t xml:space="preserve"> Será considerado infração administrativa, quaisquer das infrações previstas no art. 155 da Lei nº 14.133, de 2021, garantida o contraditório e a ampla defesa.</w:t>
      </w:r>
    </w:p>
    <w:p w14:paraId="14D7FB40" w14:textId="197A7523"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.2.</w:t>
      </w:r>
      <w:r w:rsidRPr="00157BA0">
        <w:rPr>
          <w:bCs/>
        </w:rPr>
        <w:t xml:space="preserve"> A CONTRATADA que cometer qualquer das infrações discriminadas no item anterior ficará sujeito, sem prejuízo da responsabilidade civil e criminal, às seguintes sanções:</w:t>
      </w:r>
    </w:p>
    <w:p w14:paraId="3CCE8052" w14:textId="77777777" w:rsidR="00DF3CC9" w:rsidRPr="00157BA0" w:rsidRDefault="00DF3CC9" w:rsidP="00DF3CC9">
      <w:pPr>
        <w:spacing w:before="240" w:after="240"/>
        <w:jc w:val="both"/>
        <w:rPr>
          <w:bCs/>
        </w:rPr>
      </w:pPr>
      <w:r w:rsidRPr="00157BA0">
        <w:rPr>
          <w:bCs/>
        </w:rPr>
        <w:t>a) Advertência, pela infração do inciso I do citado artigo 155, quando não se justificar a imposição de penalidade mais grave;</w:t>
      </w:r>
    </w:p>
    <w:p w14:paraId="591D9ADC" w14:textId="77777777" w:rsidR="00DF3CC9" w:rsidRPr="00157BA0" w:rsidRDefault="00DF3CC9" w:rsidP="00DF3CC9">
      <w:pPr>
        <w:spacing w:before="240" w:after="240"/>
        <w:jc w:val="both"/>
        <w:rPr>
          <w:bCs/>
        </w:rPr>
      </w:pPr>
      <w:r w:rsidRPr="00157BA0">
        <w:rPr>
          <w:bCs/>
        </w:rPr>
        <w:lastRenderedPageBreak/>
        <w:t>b) Multa de 0,5% até 10% (dez por cento) sobre o valor estimado do(s) item(s) prejudicado(s) pela conduta da CONTRATADA, por qualquer infração dos incisos I ao XII do referido art. 155;</w:t>
      </w:r>
    </w:p>
    <w:p w14:paraId="5FCAD84A" w14:textId="77777777" w:rsidR="00DF3CC9" w:rsidRPr="00157BA0" w:rsidRDefault="00DF3CC9" w:rsidP="00DF3CC9">
      <w:pPr>
        <w:spacing w:before="240" w:after="240"/>
        <w:jc w:val="both"/>
        <w:rPr>
          <w:bCs/>
        </w:rPr>
      </w:pPr>
      <w:r w:rsidRPr="00157BA0">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03D87E15" w14:textId="77777777" w:rsidR="00DF3CC9" w:rsidRPr="00157BA0" w:rsidRDefault="00DF3CC9" w:rsidP="00DF3CC9">
      <w:pPr>
        <w:spacing w:before="240" w:after="240"/>
        <w:jc w:val="both"/>
        <w:rPr>
          <w:bCs/>
        </w:rPr>
      </w:pPr>
      <w:r w:rsidRPr="00157BA0">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23698E06" w14:textId="52A986D4"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w:t>
      </w:r>
      <w:r w:rsidRPr="00157BA0">
        <w:rPr>
          <w:bCs/>
        </w:rPr>
        <w:t xml:space="preserve"> Na aplicação das sanções serão considerados:</w:t>
      </w:r>
    </w:p>
    <w:p w14:paraId="237A3DF8" w14:textId="2529A4DA"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.3.1.</w:t>
      </w:r>
      <w:r w:rsidRPr="00157BA0">
        <w:rPr>
          <w:bCs/>
        </w:rPr>
        <w:t xml:space="preserve"> A natureza e a gravidade da infração cometida.</w:t>
      </w:r>
    </w:p>
    <w:p w14:paraId="23A81901" w14:textId="7EC8BD3D"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.3.2.</w:t>
      </w:r>
      <w:r w:rsidRPr="00157BA0">
        <w:rPr>
          <w:bCs/>
        </w:rPr>
        <w:t xml:space="preserve"> As peculiaridades do caso concreto.</w:t>
      </w:r>
    </w:p>
    <w:p w14:paraId="02D400E7" w14:textId="7D1940BC"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.3.3.</w:t>
      </w:r>
      <w:r w:rsidRPr="00157BA0">
        <w:rPr>
          <w:bCs/>
        </w:rPr>
        <w:t xml:space="preserve"> As circunstâncias agravantes ou atenuantes.</w:t>
      </w:r>
    </w:p>
    <w:p w14:paraId="1A33409D" w14:textId="34932685"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.3.4.</w:t>
      </w:r>
      <w:r w:rsidRPr="00157BA0">
        <w:rPr>
          <w:bCs/>
        </w:rPr>
        <w:t xml:space="preserve"> Os danos que dela provierem para a Administração Pública.</w:t>
      </w:r>
    </w:p>
    <w:p w14:paraId="3B427E56" w14:textId="18F7660F"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.3.5.</w:t>
      </w:r>
      <w:r w:rsidRPr="00157BA0">
        <w:rPr>
          <w:bCs/>
        </w:rPr>
        <w:t xml:space="preserve"> A implantação ou o aperfeiçoamento de programa de integridade, conforme normas e orientações dos órgãos de controle.</w:t>
      </w:r>
    </w:p>
    <w:p w14:paraId="00F575AC" w14:textId="035C2729"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.4.</w:t>
      </w:r>
      <w:r w:rsidRPr="00157BA0">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63B00573" w14:textId="014BCF25"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.5.</w:t>
      </w:r>
      <w:r w:rsidRPr="00157BA0">
        <w:rPr>
          <w:bCs/>
        </w:rPr>
        <w:t xml:space="preserve"> A aplicação das sanções previstas neste documento, não exclui, em hipótese alguma, a obrigação de reparação integral do dano causado à Administração Pública.</w:t>
      </w:r>
    </w:p>
    <w:p w14:paraId="72CDEEEF" w14:textId="14DB7058"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.6.</w:t>
      </w:r>
      <w:r w:rsidRPr="00157BA0">
        <w:rPr>
          <w:bCs/>
        </w:rPr>
        <w:t xml:space="preserve"> A penalidade de multa pode ser aplicada cumulativamente com as demais sanções.</w:t>
      </w:r>
    </w:p>
    <w:p w14:paraId="61542A2D" w14:textId="569D00FE" w:rsidR="00DF3CC9" w:rsidRPr="00157BA0" w:rsidRDefault="00DF3CC9" w:rsidP="00DF3CC9">
      <w:pPr>
        <w:spacing w:before="240" w:after="240"/>
        <w:jc w:val="both"/>
        <w:rPr>
          <w:b/>
          <w:bCs/>
        </w:rPr>
      </w:pPr>
      <w:bookmarkStart w:id="20" w:name="_Hlk158984183"/>
      <w:bookmarkEnd w:id="19"/>
      <w:r w:rsidRPr="00157BA0">
        <w:rPr>
          <w:b/>
          <w:bCs/>
          <w:iCs/>
        </w:rPr>
        <w:t>1</w:t>
      </w:r>
      <w:r w:rsidR="00EF69DE" w:rsidRPr="00157BA0">
        <w:rPr>
          <w:b/>
          <w:bCs/>
          <w:iCs/>
        </w:rPr>
        <w:t>1</w:t>
      </w:r>
      <w:r w:rsidRPr="00157BA0">
        <w:rPr>
          <w:b/>
          <w:bCs/>
          <w:iCs/>
        </w:rPr>
        <w:t>.</w:t>
      </w:r>
      <w:r w:rsidRPr="00157BA0">
        <w:rPr>
          <w:iCs/>
        </w:rPr>
        <w:t xml:space="preserve"> </w:t>
      </w:r>
      <w:r w:rsidRPr="00157BA0">
        <w:rPr>
          <w:b/>
          <w:bCs/>
        </w:rPr>
        <w:t xml:space="preserve">DA </w:t>
      </w:r>
      <w:r w:rsidR="00CF63C2" w:rsidRPr="00157BA0">
        <w:rPr>
          <w:b/>
          <w:bCs/>
        </w:rPr>
        <w:t>FORMA DE PAGAMENTO</w:t>
      </w:r>
    </w:p>
    <w:p w14:paraId="74E2FB27" w14:textId="2855FE58"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.1.</w:t>
      </w:r>
      <w:r w:rsidRPr="00157BA0">
        <w:rPr>
          <w:iCs/>
        </w:rPr>
        <w:t xml:space="preserve"> </w:t>
      </w:r>
      <w:bookmarkStart w:id="21" w:name="_Hlk155171800"/>
      <w:r w:rsidRPr="00157BA0">
        <w:rPr>
          <w:iCs/>
        </w:rPr>
        <w:t xml:space="preserve">A liquidação e o pagamento serão realizados no prazo máximo de até </w:t>
      </w:r>
      <w:r w:rsidRPr="00157BA0">
        <w:rPr>
          <w:b/>
          <w:bCs/>
          <w:iCs/>
        </w:rPr>
        <w:t>30 (trinta) dias</w:t>
      </w:r>
      <w:r w:rsidRPr="00157BA0">
        <w:rPr>
          <w:iCs/>
        </w:rPr>
        <w:t>, contados a partir do recebimento do objeto, mediante apresentação da Nota Fiscal/Fatura, devidamente atestada pelo(a) empregado público competente. Os pagamentos serão realizados através de ordem bancária, para crédito em banco, agência e conta corrente indicados pelo contratado.</w:t>
      </w:r>
      <w:bookmarkEnd w:id="21"/>
    </w:p>
    <w:p w14:paraId="42C9FC35" w14:textId="04AF973D" w:rsidR="00DF3CC9" w:rsidRPr="00157BA0" w:rsidRDefault="00DF3CC9" w:rsidP="00DF3CC9">
      <w:pPr>
        <w:spacing w:before="240" w:after="240"/>
        <w:jc w:val="both"/>
        <w:rPr>
          <w:bCs/>
          <w:iCs/>
        </w:rPr>
      </w:pPr>
      <w:r w:rsidRPr="00157BA0">
        <w:rPr>
          <w:b/>
          <w:bCs/>
          <w:iCs/>
        </w:rPr>
        <w:t>1</w:t>
      </w:r>
      <w:r w:rsidR="00EF69DE" w:rsidRPr="00157BA0">
        <w:rPr>
          <w:b/>
          <w:bCs/>
          <w:iCs/>
        </w:rPr>
        <w:t>1</w:t>
      </w:r>
      <w:r w:rsidRPr="00157BA0">
        <w:rPr>
          <w:b/>
          <w:bCs/>
          <w:iCs/>
        </w:rPr>
        <w:t>.2.</w:t>
      </w:r>
      <w:r w:rsidRPr="00157BA0">
        <w:rPr>
          <w:bCs/>
          <w:iCs/>
        </w:rPr>
        <w:t xml:space="preserve"> Para os</w:t>
      </w:r>
      <w:r w:rsidR="00157BA0" w:rsidRPr="00157BA0">
        <w:rPr>
          <w:bCs/>
          <w:iCs/>
        </w:rPr>
        <w:t xml:space="preserve"> materiais fornecidos</w:t>
      </w:r>
      <w:r w:rsidRPr="00157BA0">
        <w:rPr>
          <w:bCs/>
          <w:iCs/>
        </w:rPr>
        <w:t xml:space="preserve"> deverá ser emitida </w:t>
      </w:r>
      <w:r w:rsidRPr="00157BA0">
        <w:rPr>
          <w:b/>
          <w:iCs/>
        </w:rPr>
        <w:t>Nota fiscal/Fatura a cada mês</w:t>
      </w:r>
      <w:r w:rsidR="00157BA0" w:rsidRPr="00157BA0">
        <w:rPr>
          <w:b/>
          <w:iCs/>
        </w:rPr>
        <w:t>, separadamente por unidade solicitante</w:t>
      </w:r>
      <w:r w:rsidR="00157BA0" w:rsidRPr="00157BA0">
        <w:rPr>
          <w:bCs/>
          <w:iCs/>
        </w:rPr>
        <w:t>,</w:t>
      </w:r>
      <w:r w:rsidRPr="00157BA0">
        <w:rPr>
          <w:bCs/>
          <w:iCs/>
        </w:rPr>
        <w:t xml:space="preserve"> em nome do Consórcio Público de Saúde da Microrregião de Crato – CPSMC. </w:t>
      </w:r>
    </w:p>
    <w:p w14:paraId="59DD4C9A" w14:textId="1C731952" w:rsidR="00DF3CC9" w:rsidRPr="00157BA0" w:rsidRDefault="00DF3CC9" w:rsidP="00DF3CC9">
      <w:pPr>
        <w:spacing w:before="240" w:after="240"/>
        <w:jc w:val="both"/>
        <w:rPr>
          <w:bCs/>
          <w:iCs/>
        </w:rPr>
      </w:pPr>
      <w:r w:rsidRPr="00157BA0">
        <w:rPr>
          <w:b/>
          <w:bCs/>
          <w:iCs/>
        </w:rPr>
        <w:t>1</w:t>
      </w:r>
      <w:r w:rsidR="00EF69DE" w:rsidRPr="00157BA0">
        <w:rPr>
          <w:b/>
          <w:bCs/>
          <w:iCs/>
        </w:rPr>
        <w:t>1</w:t>
      </w:r>
      <w:r w:rsidRPr="00157BA0">
        <w:rPr>
          <w:b/>
          <w:bCs/>
          <w:iCs/>
        </w:rPr>
        <w:t>.2.1.</w:t>
      </w:r>
      <w:r w:rsidRPr="00157BA0">
        <w:rPr>
          <w:bCs/>
          <w:iCs/>
        </w:rPr>
        <w:t xml:space="preserve"> As informações necessárias para emissão da Nota fiscal/Fatura deverão ser requeridas </w:t>
      </w:r>
      <w:r w:rsidRPr="00157BA0">
        <w:rPr>
          <w:bCs/>
          <w:iCs/>
        </w:rPr>
        <w:lastRenderedPageBreak/>
        <w:t>Junto ao órgão solicitante.</w:t>
      </w:r>
    </w:p>
    <w:p w14:paraId="19D09780" w14:textId="1FCEA967" w:rsidR="00DF3CC9" w:rsidRPr="00157BA0" w:rsidRDefault="00DF3CC9" w:rsidP="00DF3CC9">
      <w:pPr>
        <w:spacing w:before="240" w:after="240"/>
        <w:jc w:val="both"/>
        <w:rPr>
          <w:bCs/>
          <w:iCs/>
        </w:rPr>
      </w:pPr>
      <w:r w:rsidRPr="00157BA0">
        <w:rPr>
          <w:b/>
          <w:bCs/>
          <w:iCs/>
        </w:rPr>
        <w:t>1</w:t>
      </w:r>
      <w:r w:rsidR="00EF69DE" w:rsidRPr="00157BA0">
        <w:rPr>
          <w:b/>
          <w:bCs/>
          <w:iCs/>
        </w:rPr>
        <w:t>1</w:t>
      </w:r>
      <w:r w:rsidRPr="00157BA0">
        <w:rPr>
          <w:b/>
          <w:bCs/>
          <w:iCs/>
        </w:rPr>
        <w:t>.2.2.</w:t>
      </w:r>
      <w:r w:rsidRPr="00157BA0">
        <w:rPr>
          <w:iCs/>
        </w:rPr>
        <w:t xml:space="preserve"> Considera-se ocorrido o recebimento da nota fiscal ou fatura quando o órgão contratante atestar a execução do objeto do contrato.</w:t>
      </w:r>
    </w:p>
    <w:p w14:paraId="7250BE06" w14:textId="4774EB97"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.3.</w:t>
      </w:r>
      <w:r w:rsidRPr="00157BA0">
        <w:rPr>
          <w:iCs/>
        </w:rPr>
        <w:t xml:space="preserve"> A Nota Fiscal ou Fatura deverá ser obrigatoriamente acompanhada das seguintes comprovações:</w:t>
      </w:r>
    </w:p>
    <w:p w14:paraId="1E96D2AF" w14:textId="7F71D0CD" w:rsidR="00DF3CC9" w:rsidRPr="00157BA0" w:rsidRDefault="00DF3CC9" w:rsidP="00DF3CC9">
      <w:pPr>
        <w:spacing w:before="240" w:after="240"/>
        <w:jc w:val="both"/>
        <w:rPr>
          <w:b/>
          <w:bCs/>
          <w:iCs/>
        </w:rPr>
      </w:pPr>
      <w:r w:rsidRPr="00157BA0">
        <w:rPr>
          <w:b/>
          <w:bCs/>
          <w:iCs/>
        </w:rPr>
        <w:t>1</w:t>
      </w:r>
      <w:r w:rsidR="00EF69DE" w:rsidRPr="00157BA0">
        <w:rPr>
          <w:b/>
          <w:bCs/>
          <w:iCs/>
        </w:rPr>
        <w:t>1</w:t>
      </w:r>
      <w:r w:rsidRPr="00157BA0">
        <w:rPr>
          <w:b/>
          <w:bCs/>
          <w:iCs/>
        </w:rPr>
        <w:t>.3.1.</w:t>
      </w:r>
      <w:r w:rsidRPr="00157BA0">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157BA0">
        <w:rPr>
          <w:b/>
          <w:bCs/>
          <w:iCs/>
        </w:rPr>
        <w:t xml:space="preserve"> </w:t>
      </w:r>
    </w:p>
    <w:p w14:paraId="1B1D49A2" w14:textId="400B1229"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.4.</w:t>
      </w:r>
      <w:r w:rsidRPr="00157BA0">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4D9E9F52" w14:textId="26E0B8E9"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.5.</w:t>
      </w:r>
      <w:r w:rsidRPr="00157BA0">
        <w:rPr>
          <w:iCs/>
        </w:rPr>
        <w:t xml:space="preserve"> Será considerada data do pagamento o dia em que constar como emitida a ordem bancária para pagamento.</w:t>
      </w:r>
    </w:p>
    <w:p w14:paraId="5952F3F7" w14:textId="6AD9009A"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.6.</w:t>
      </w:r>
      <w:r w:rsidRPr="00157BA0">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157BA0">
        <w:rPr>
          <w:b/>
          <w:iCs/>
        </w:rPr>
        <w:t>1</w:t>
      </w:r>
      <w:r w:rsidR="00EF69DE" w:rsidRPr="00157BA0">
        <w:rPr>
          <w:b/>
          <w:iCs/>
        </w:rPr>
        <w:t>1</w:t>
      </w:r>
      <w:r w:rsidRPr="00157BA0">
        <w:rPr>
          <w:b/>
          <w:iCs/>
        </w:rPr>
        <w:t>.1</w:t>
      </w:r>
      <w:r w:rsidRPr="00157BA0">
        <w:rPr>
          <w:iCs/>
        </w:rPr>
        <w:t xml:space="preserve"> e a data do efetivo pagamento da nota fiscal/fatura, a serem incluídos em fatura própria, são calculados por meio da aplicação da seguinte fórmula: EM = I x N x VP, onde:</w:t>
      </w:r>
    </w:p>
    <w:p w14:paraId="5E662923" w14:textId="77777777" w:rsidR="00DF3CC9" w:rsidRPr="00157BA0" w:rsidRDefault="00DF3CC9" w:rsidP="00DF3CC9">
      <w:pPr>
        <w:spacing w:before="240" w:after="240"/>
        <w:jc w:val="both"/>
        <w:rPr>
          <w:iCs/>
        </w:rPr>
      </w:pPr>
      <w:r w:rsidRPr="00157BA0">
        <w:rPr>
          <w:iCs/>
        </w:rPr>
        <w:t>EM = Encargos Moratórios;</w:t>
      </w:r>
    </w:p>
    <w:p w14:paraId="10451ED3" w14:textId="77777777" w:rsidR="00DF3CC9" w:rsidRPr="00157BA0" w:rsidRDefault="00DF3CC9" w:rsidP="00DF3CC9">
      <w:pPr>
        <w:spacing w:before="240" w:after="240"/>
        <w:jc w:val="both"/>
        <w:rPr>
          <w:iCs/>
        </w:rPr>
      </w:pPr>
      <w:r w:rsidRPr="00157BA0">
        <w:rPr>
          <w:iCs/>
        </w:rPr>
        <w:t>N = Número de dias entre a data prevista para o pagamento e a do efetivo pagamento;</w:t>
      </w:r>
    </w:p>
    <w:p w14:paraId="46BC48D6" w14:textId="77777777" w:rsidR="00DF3CC9" w:rsidRPr="00157BA0" w:rsidRDefault="00DF3CC9" w:rsidP="00DF3CC9">
      <w:pPr>
        <w:spacing w:before="240" w:after="240"/>
        <w:jc w:val="both"/>
        <w:rPr>
          <w:iCs/>
        </w:rPr>
      </w:pPr>
      <w:r w:rsidRPr="00157BA0">
        <w:rPr>
          <w:iCs/>
        </w:rPr>
        <w:t>VP = Valor da parcela em atraso;</w:t>
      </w:r>
    </w:p>
    <w:p w14:paraId="40431ED2" w14:textId="77777777" w:rsidR="00DF3CC9" w:rsidRPr="00157BA0" w:rsidRDefault="00DF3CC9" w:rsidP="00DF3CC9">
      <w:pPr>
        <w:spacing w:before="240" w:after="240"/>
        <w:jc w:val="both"/>
        <w:rPr>
          <w:iCs/>
        </w:rPr>
      </w:pPr>
      <w:r w:rsidRPr="00157BA0">
        <w:rPr>
          <w:iCs/>
        </w:rPr>
        <w:t>I = Índice de compensação financeira = 0,00016438, assim apurado:</w:t>
      </w:r>
    </w:p>
    <w:p w14:paraId="6A023966" w14:textId="77777777" w:rsidR="00DF3CC9" w:rsidRPr="00157BA0" w:rsidRDefault="00DF3CC9" w:rsidP="00DF3CC9">
      <w:pPr>
        <w:spacing w:before="240" w:after="240"/>
        <w:jc w:val="both"/>
        <w:rPr>
          <w:iCs/>
        </w:rPr>
      </w:pPr>
      <w:r w:rsidRPr="00157BA0">
        <w:rPr>
          <w:iCs/>
        </w:rPr>
        <w:t>I = i / 365 I = 6/ 100 / 365 I = 0,00016438</w:t>
      </w:r>
    </w:p>
    <w:p w14:paraId="1F74C77F" w14:textId="21F8F248" w:rsidR="00505CC0" w:rsidRPr="00157BA0" w:rsidRDefault="00DF3CC9" w:rsidP="00DF3CC9">
      <w:pPr>
        <w:spacing w:before="240" w:after="240"/>
        <w:jc w:val="both"/>
        <w:rPr>
          <w:iCs/>
        </w:rPr>
      </w:pPr>
      <w:r w:rsidRPr="00157BA0">
        <w:rPr>
          <w:iCs/>
        </w:rPr>
        <w:t>Onde i = taxa percentual anual no valor de 6%.</w:t>
      </w:r>
      <w:bookmarkEnd w:id="20"/>
    </w:p>
    <w:p w14:paraId="7BC3B67F" w14:textId="77239A19" w:rsidR="00DF3CC9" w:rsidRPr="003C7B10" w:rsidRDefault="00DF3CC9" w:rsidP="00DF3CC9">
      <w:pPr>
        <w:spacing w:before="240" w:after="240"/>
        <w:jc w:val="both"/>
        <w:rPr>
          <w:b/>
          <w:bCs/>
          <w:iCs/>
        </w:rPr>
      </w:pPr>
      <w:r w:rsidRPr="003C7B10">
        <w:rPr>
          <w:b/>
          <w:bCs/>
          <w:iCs/>
        </w:rPr>
        <w:t>1</w:t>
      </w:r>
      <w:r w:rsidR="00CF63C2" w:rsidRPr="003C7B10">
        <w:rPr>
          <w:b/>
          <w:bCs/>
          <w:iCs/>
        </w:rPr>
        <w:t>2</w:t>
      </w:r>
      <w:r w:rsidRPr="003C7B10">
        <w:rPr>
          <w:b/>
          <w:bCs/>
          <w:iCs/>
        </w:rPr>
        <w:t>. DO REAJUSTE</w:t>
      </w:r>
    </w:p>
    <w:p w14:paraId="17F97C9E" w14:textId="3A00CAE0"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 xml:space="preserve">.1. </w:t>
      </w:r>
      <w:bookmarkStart w:id="22" w:name="_Hlk210304434"/>
      <w:r w:rsidRPr="003C7B10">
        <w:rPr>
          <w:bCs/>
          <w:iCs/>
        </w:rPr>
        <w:t>Os valores iniciais do contrato firmado são fixos e irreajustáveis pelo prazo de um ano contados da data do</w:t>
      </w:r>
      <w:r w:rsidR="002B60DE" w:rsidRPr="003C7B10">
        <w:rPr>
          <w:bCs/>
          <w:iCs/>
        </w:rPr>
        <w:t xml:space="preserve"> </w:t>
      </w:r>
      <w:r w:rsidRPr="003C7B10">
        <w:rPr>
          <w:bCs/>
          <w:iCs/>
        </w:rPr>
        <w:t xml:space="preserve">orçamento estimado, cuja </w:t>
      </w:r>
      <w:r w:rsidRPr="00BC7E65">
        <w:rPr>
          <w:bCs/>
          <w:iCs/>
        </w:rPr>
        <w:t xml:space="preserve">realização se deu em </w:t>
      </w:r>
      <w:r w:rsidR="00BC7E65" w:rsidRPr="00BC7E65">
        <w:rPr>
          <w:b/>
          <w:bCs/>
          <w:iCs/>
        </w:rPr>
        <w:t>28</w:t>
      </w:r>
      <w:r w:rsidR="00CF3EF0" w:rsidRPr="00BC7E65">
        <w:rPr>
          <w:b/>
          <w:bCs/>
          <w:iCs/>
        </w:rPr>
        <w:t>/</w:t>
      </w:r>
      <w:r w:rsidR="00816B4E" w:rsidRPr="00BC7E65">
        <w:rPr>
          <w:b/>
          <w:bCs/>
          <w:iCs/>
        </w:rPr>
        <w:t>0</w:t>
      </w:r>
      <w:r w:rsidR="008F7009" w:rsidRPr="00BC7E65">
        <w:rPr>
          <w:b/>
          <w:bCs/>
          <w:iCs/>
        </w:rPr>
        <w:t>4</w:t>
      </w:r>
      <w:r w:rsidRPr="00BC7E65">
        <w:rPr>
          <w:b/>
          <w:bCs/>
          <w:iCs/>
        </w:rPr>
        <w:t>/202</w:t>
      </w:r>
      <w:r w:rsidR="00816B4E" w:rsidRPr="00BC7E65">
        <w:rPr>
          <w:b/>
          <w:bCs/>
          <w:iCs/>
        </w:rPr>
        <w:t>6</w:t>
      </w:r>
      <w:r w:rsidRPr="00BC7E65">
        <w:rPr>
          <w:bCs/>
          <w:iCs/>
        </w:rPr>
        <w:t>.</w:t>
      </w:r>
    </w:p>
    <w:bookmarkEnd w:id="22"/>
    <w:p w14:paraId="592E73B1" w14:textId="77A9FEA4"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.2.</w:t>
      </w:r>
      <w:r w:rsidRPr="003C7B10">
        <w:rPr>
          <w:bCs/>
          <w:iCs/>
        </w:rPr>
        <w:t xml:space="preserve"> Os valores iniciais poderão ser reajustados para as obrigações iniciadas e concluídas após a decorrência da anualidade exposta no item anterior.</w:t>
      </w:r>
    </w:p>
    <w:p w14:paraId="66193347" w14:textId="02CF9D56"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.3.</w:t>
      </w:r>
      <w:r w:rsidRPr="003C7B10">
        <w:rPr>
          <w:bCs/>
          <w:iCs/>
        </w:rPr>
        <w:t xml:space="preserve"> Nos reajustes subsequentes, o interregno mínimo de um ano será contado a partir dos efeitos financeiros do último reajuste.</w:t>
      </w:r>
    </w:p>
    <w:p w14:paraId="6FD10CCC" w14:textId="613B29A4" w:rsidR="00EF69DE" w:rsidRPr="003C7B10" w:rsidRDefault="00EF69DE" w:rsidP="00EF69DE">
      <w:pPr>
        <w:spacing w:before="240" w:after="240"/>
        <w:jc w:val="both"/>
        <w:rPr>
          <w:bCs/>
          <w:iCs/>
        </w:rPr>
      </w:pPr>
      <w:r w:rsidRPr="003C7B10">
        <w:rPr>
          <w:b/>
          <w:bCs/>
          <w:iCs/>
        </w:rPr>
        <w:lastRenderedPageBreak/>
        <w:t>1</w:t>
      </w:r>
      <w:r w:rsidR="00CF63C2" w:rsidRPr="003C7B10">
        <w:rPr>
          <w:b/>
          <w:bCs/>
          <w:iCs/>
        </w:rPr>
        <w:t>2</w:t>
      </w:r>
      <w:r w:rsidRPr="003C7B10">
        <w:rPr>
          <w:b/>
          <w:bCs/>
          <w:iCs/>
        </w:rPr>
        <w:t>.3.1.</w:t>
      </w:r>
      <w:r w:rsidRPr="003C7B10">
        <w:rPr>
          <w:bCs/>
          <w:iCs/>
        </w:rPr>
        <w:t xml:space="preserve"> </w:t>
      </w:r>
      <w:r w:rsidRPr="00816B4E">
        <w:rPr>
          <w:bCs/>
          <w:iCs/>
        </w:rPr>
        <w:t>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75272BB"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.3.2.</w:t>
      </w:r>
      <w:r w:rsidRPr="003C7B10">
        <w:rPr>
          <w:bCs/>
          <w:iCs/>
        </w:rPr>
        <w:t xml:space="preserve"> Apurada a variação do índice nos termos do item </w:t>
      </w:r>
      <w:r w:rsidRPr="003C7B10">
        <w:rPr>
          <w:b/>
          <w:bCs/>
          <w:iCs/>
        </w:rPr>
        <w:t>1</w:t>
      </w:r>
      <w:r w:rsidR="00CF63C2" w:rsidRPr="003C7B10">
        <w:rPr>
          <w:b/>
          <w:bCs/>
          <w:iCs/>
        </w:rPr>
        <w:t>2</w:t>
      </w:r>
      <w:r w:rsidRPr="003C7B10">
        <w:rPr>
          <w:b/>
          <w:bCs/>
          <w:iCs/>
        </w:rPr>
        <w:t>.3.1</w:t>
      </w:r>
      <w:r w:rsidRPr="003C7B10">
        <w:rPr>
          <w:bCs/>
          <w:iCs/>
        </w:rPr>
        <w:t>, aplica-se esse percentual sobre o valor do contrato constante na cláusula sétima deste instrumento.</w:t>
      </w:r>
    </w:p>
    <w:p w14:paraId="0435E03B" w14:textId="376C7FFD"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.3.3.</w:t>
      </w:r>
      <w:r w:rsidRPr="003C7B10">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605D5503"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.4.</w:t>
      </w:r>
      <w:r w:rsidRPr="003C7B10">
        <w:rPr>
          <w:bCs/>
          <w:iCs/>
        </w:rPr>
        <w:t xml:space="preserve"> Caso os índices acima venham a ser extintos ou, de qualquer forma, não possam mais ser utilizados, será adotado, em substituição, o que vier a ser determinado pela legislação em vigor à época.</w:t>
      </w:r>
    </w:p>
    <w:p w14:paraId="58D86211" w14:textId="065DC775"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.5.</w:t>
      </w:r>
      <w:r w:rsidRPr="003C7B10">
        <w:rPr>
          <w:bCs/>
          <w:iCs/>
        </w:rPr>
        <w:t xml:space="preserve"> No caso de atraso ou não divulgação do índice de reajustamento indicado no item </w:t>
      </w:r>
      <w:r w:rsidRPr="003C7B10">
        <w:rPr>
          <w:b/>
          <w:bCs/>
          <w:iCs/>
        </w:rPr>
        <w:t>1</w:t>
      </w:r>
      <w:r w:rsidR="00CF63C2" w:rsidRPr="003C7B10">
        <w:rPr>
          <w:b/>
          <w:bCs/>
          <w:iCs/>
        </w:rPr>
        <w:t>2</w:t>
      </w:r>
      <w:r w:rsidRPr="003C7B10">
        <w:rPr>
          <w:b/>
          <w:bCs/>
          <w:iCs/>
        </w:rPr>
        <w:t>.3.1</w:t>
      </w:r>
      <w:r w:rsidRPr="003C7B10">
        <w:rPr>
          <w:bCs/>
          <w:iCs/>
        </w:rPr>
        <w:t>, o reajuste será calculado pela última variação conhecida, e a diferença correspondente será liquidada tão logo seja divulgado o índice definitivo.</w:t>
      </w:r>
    </w:p>
    <w:p w14:paraId="003703FD" w14:textId="2779117A"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.6.</w:t>
      </w:r>
      <w:r w:rsidRPr="003C7B10">
        <w:rPr>
          <w:bCs/>
          <w:iCs/>
        </w:rPr>
        <w:t xml:space="preserve"> Na ausência de previsão legal quanto ao índice substituto, as partes elegerão novo índice oficial para reajustamento dos preços.</w:t>
      </w:r>
    </w:p>
    <w:p w14:paraId="59A0C445" w14:textId="205D8859"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.7.</w:t>
      </w:r>
      <w:r w:rsidRPr="003C7B10">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1745CDE6"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.7.1.</w:t>
      </w:r>
      <w:r w:rsidRPr="003C7B10">
        <w:rPr>
          <w:bCs/>
          <w:iCs/>
        </w:rPr>
        <w:t xml:space="preserve"> No caso de atraso ou não divulgação do(s) índice(s) de reajustamento, a CONTRATADA deverá realizar o pedido considerando o exposto do item </w:t>
      </w:r>
      <w:r w:rsidRPr="003C7B10">
        <w:rPr>
          <w:b/>
          <w:bCs/>
          <w:iCs/>
        </w:rPr>
        <w:t>1</w:t>
      </w:r>
      <w:r w:rsidR="002D434E" w:rsidRPr="003C7B10">
        <w:rPr>
          <w:b/>
          <w:bCs/>
          <w:iCs/>
        </w:rPr>
        <w:t>2</w:t>
      </w:r>
      <w:r w:rsidRPr="003C7B10">
        <w:rPr>
          <w:b/>
          <w:bCs/>
          <w:iCs/>
        </w:rPr>
        <w:t>.5.</w:t>
      </w:r>
      <w:r w:rsidRPr="003C7B10">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35B3263B"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.8.</w:t>
      </w:r>
      <w:r w:rsidRPr="003C7B10">
        <w:rPr>
          <w:bCs/>
          <w:iCs/>
        </w:rPr>
        <w:t xml:space="preserve"> Também ocorrerá a preclusão do direito ao reajuste se o pedido for formulado depois de extinto o contrato.</w:t>
      </w:r>
    </w:p>
    <w:p w14:paraId="32316BB1" w14:textId="6E718F11"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.9.</w:t>
      </w:r>
      <w:r w:rsidRPr="003C7B10">
        <w:rPr>
          <w:bCs/>
          <w:iCs/>
        </w:rPr>
        <w:t xml:space="preserve"> O reajuste poderá ser realizado por apostilamento.</w:t>
      </w:r>
    </w:p>
    <w:p w14:paraId="22108B48" w14:textId="07760300" w:rsidR="00911B3E" w:rsidRPr="003C7B10" w:rsidRDefault="00911B3E" w:rsidP="00DF3CC9">
      <w:pPr>
        <w:spacing w:before="240" w:after="240"/>
        <w:jc w:val="both"/>
        <w:rPr>
          <w:b/>
          <w:iCs/>
        </w:rPr>
      </w:pPr>
      <w:r w:rsidRPr="003C7B10">
        <w:rPr>
          <w:b/>
          <w:iCs/>
        </w:rPr>
        <w:t>1</w:t>
      </w:r>
      <w:r w:rsidR="00CF63C2" w:rsidRPr="003C7B10">
        <w:rPr>
          <w:b/>
          <w:iCs/>
        </w:rPr>
        <w:t>3</w:t>
      </w:r>
      <w:r w:rsidRPr="003C7B10">
        <w:rPr>
          <w:b/>
          <w:iCs/>
        </w:rPr>
        <w:t xml:space="preserve">. DA GARANTIA </w:t>
      </w:r>
      <w:r w:rsidR="00CF63C2" w:rsidRPr="003C7B10">
        <w:rPr>
          <w:b/>
          <w:iCs/>
        </w:rPr>
        <w:t>CONTRATUAL</w:t>
      </w:r>
    </w:p>
    <w:p w14:paraId="1F876C89" w14:textId="0CC57E1F" w:rsidR="00911B3E" w:rsidRPr="003C7B10" w:rsidRDefault="00911B3E" w:rsidP="00F7694F">
      <w:pPr>
        <w:spacing w:before="240" w:after="240"/>
        <w:jc w:val="both"/>
        <w:rPr>
          <w:bCs/>
          <w:iCs/>
        </w:rPr>
      </w:pPr>
      <w:r w:rsidRPr="003C7B10">
        <w:rPr>
          <w:b/>
          <w:iCs/>
        </w:rPr>
        <w:t>1</w:t>
      </w:r>
      <w:r w:rsidR="00CF63C2" w:rsidRPr="003C7B10">
        <w:rPr>
          <w:b/>
          <w:iCs/>
        </w:rPr>
        <w:t>3</w:t>
      </w:r>
      <w:r w:rsidRPr="003C7B10">
        <w:rPr>
          <w:b/>
          <w:iCs/>
        </w:rPr>
        <w:t xml:space="preserve">.1. </w:t>
      </w:r>
      <w:r w:rsidR="00F7694F" w:rsidRPr="003C7B10">
        <w:rPr>
          <w:bCs/>
          <w:iCs/>
        </w:rPr>
        <w:t>Não haverá exigência da garantia da contratação do art. 96 e seguintes da Lei nº 14.133/21, por se tratar de simples contratação, não havendo risco ou complexidade que justifique a exigência de garantia de execução.</w:t>
      </w:r>
    </w:p>
    <w:p w14:paraId="1694CB3A" w14:textId="077AE319" w:rsidR="00CF63C2" w:rsidRPr="003C7B10" w:rsidRDefault="00CF63C2" w:rsidP="00F7694F">
      <w:pPr>
        <w:spacing w:before="240" w:after="240"/>
        <w:jc w:val="both"/>
        <w:rPr>
          <w:b/>
          <w:bCs/>
          <w:iCs/>
        </w:rPr>
      </w:pPr>
      <w:r w:rsidRPr="003C7B10">
        <w:rPr>
          <w:b/>
          <w:bCs/>
          <w:iCs/>
        </w:rPr>
        <w:t>14. ESPECIFICAÇÕES TÉCNICAS DOS ITENS A SEREM CONTRATADOS</w:t>
      </w:r>
    </w:p>
    <w:p w14:paraId="02CE4904" w14:textId="6F104A5C" w:rsidR="00E76CBE" w:rsidRPr="003C7B10" w:rsidRDefault="00E76CBE" w:rsidP="00DF3CC9">
      <w:pPr>
        <w:spacing w:before="240" w:after="240"/>
        <w:jc w:val="both"/>
        <w:rPr>
          <w:bCs/>
          <w:iCs/>
        </w:rPr>
      </w:pPr>
      <w:r w:rsidRPr="003C7B10">
        <w:rPr>
          <w:b/>
          <w:iCs/>
        </w:rPr>
        <w:t xml:space="preserve">14.1. </w:t>
      </w:r>
      <w:r w:rsidR="003E3FDB" w:rsidRPr="003C7B10">
        <w:rPr>
          <w:bCs/>
          <w:iCs/>
        </w:rPr>
        <w:t xml:space="preserve">As especificações técnicas, </w:t>
      </w:r>
      <w:r w:rsidR="002024CE" w:rsidRPr="003C7B10">
        <w:rPr>
          <w:bCs/>
          <w:iCs/>
        </w:rPr>
        <w:t xml:space="preserve">as imagens ilustrativas, </w:t>
      </w:r>
      <w:r w:rsidR="003E3FDB" w:rsidRPr="003C7B10">
        <w:rPr>
          <w:bCs/>
          <w:iCs/>
        </w:rPr>
        <w:t xml:space="preserve">quantidades e os valores estimados encontram-se devidamente detalhados no </w:t>
      </w:r>
      <w:r w:rsidR="003E3FDB" w:rsidRPr="003C7B10">
        <w:rPr>
          <w:b/>
          <w:iCs/>
        </w:rPr>
        <w:t>Quadro I</w:t>
      </w:r>
      <w:r w:rsidR="003E3FDB" w:rsidRPr="003C7B10">
        <w:rPr>
          <w:bCs/>
          <w:iCs/>
        </w:rPr>
        <w:t xml:space="preserve"> deste Termo de Referência.</w:t>
      </w:r>
      <w:r w:rsidRPr="003C7B10">
        <w:rPr>
          <w:bCs/>
          <w:iCs/>
        </w:rPr>
        <w:t xml:space="preserve"> </w:t>
      </w:r>
    </w:p>
    <w:p w14:paraId="7C3A5036" w14:textId="5D86433C" w:rsidR="00DF3CC9" w:rsidRPr="004A5A74" w:rsidRDefault="00DF3CC9" w:rsidP="00DF3CC9">
      <w:pPr>
        <w:spacing w:before="240" w:after="240"/>
        <w:jc w:val="both"/>
        <w:rPr>
          <w:b/>
          <w:iCs/>
        </w:rPr>
      </w:pPr>
      <w:r w:rsidRPr="004A5A74">
        <w:rPr>
          <w:b/>
          <w:iCs/>
        </w:rPr>
        <w:lastRenderedPageBreak/>
        <w:t>1</w:t>
      </w:r>
      <w:r w:rsidR="00E76CBE" w:rsidRPr="004A5A74">
        <w:rPr>
          <w:b/>
          <w:iCs/>
        </w:rPr>
        <w:t>5</w:t>
      </w:r>
      <w:r w:rsidRPr="004A5A74">
        <w:rPr>
          <w:b/>
          <w:iCs/>
        </w:rPr>
        <w:t xml:space="preserve">. DA ADEQUAÇÃO ORÇAMENTÁRIA </w:t>
      </w:r>
    </w:p>
    <w:p w14:paraId="21514DC0" w14:textId="6A4EF72E" w:rsidR="005C2C5C" w:rsidRDefault="00DF3CC9" w:rsidP="005B237E">
      <w:pPr>
        <w:spacing w:before="240" w:after="240"/>
        <w:jc w:val="both"/>
        <w:rPr>
          <w:iCs/>
        </w:rPr>
      </w:pPr>
      <w:r w:rsidRPr="004A5A74">
        <w:rPr>
          <w:b/>
          <w:bCs/>
          <w:iCs/>
        </w:rPr>
        <w:t>1</w:t>
      </w:r>
      <w:r w:rsidR="00E76CBE" w:rsidRPr="004A5A74">
        <w:rPr>
          <w:b/>
          <w:bCs/>
          <w:iCs/>
        </w:rPr>
        <w:t>5</w:t>
      </w:r>
      <w:r w:rsidRPr="004A5A74">
        <w:rPr>
          <w:b/>
          <w:bCs/>
          <w:iCs/>
        </w:rPr>
        <w:t>.1.</w:t>
      </w:r>
      <w:r w:rsidRPr="004A5A74">
        <w:rPr>
          <w:iCs/>
        </w:rPr>
        <w:t xml:space="preserve"> </w:t>
      </w:r>
      <w:bookmarkEnd w:id="0"/>
      <w:r w:rsidR="00F02EB3" w:rsidRPr="004A5A74">
        <w:rPr>
          <w:iCs/>
        </w:rPr>
        <w:t>As despesas decorrentes do presente processo administrativo constantes do objeto supramencionado correrão à conta das seguintes dotações orçamentárias com as seguintes classificações programáticas</w:t>
      </w:r>
      <w:r w:rsidR="00CF3EF0" w:rsidRPr="004A5A74">
        <w:rPr>
          <w:iCs/>
        </w:rPr>
        <w:t>:</w:t>
      </w:r>
      <w:r w:rsidR="00F73032" w:rsidRPr="004A5A74">
        <w:rPr>
          <w:iCs/>
        </w:rPr>
        <w:t xml:space="preserve"> </w:t>
      </w:r>
      <w:r w:rsidR="00CC4092" w:rsidRPr="004A5A74">
        <w:rPr>
          <w:iCs/>
        </w:rPr>
        <w:t>10.302.0023.2.223.0000 – MANUT. DA POLICLINICA TIPO 1 COM RECURSOS DE SALITRE</w:t>
      </w:r>
      <w:r w:rsidR="004A5A74" w:rsidRPr="004A5A74">
        <w:rPr>
          <w:iCs/>
        </w:rPr>
        <w:t>; 10.302.0056.2.256.0000 – POLICLINICA TIPO I RECURSO FEDERAL; 10.302.0046.2.242.0000 – MANUT. DA POLICLINICA TIPO 2 COM RECURSOS DO ESTADO; 10.302.0057.2.257.0000 – POLICLINICA TIPO 2 RECURSO FEDERAL. Elemento de Despesa: 3.3.90.39.00 – Outros Serviços de Terceiros – Pessoa Jurídica.</w:t>
      </w:r>
      <w:r w:rsidR="004A5A74">
        <w:rPr>
          <w:iCs/>
        </w:rPr>
        <w:t xml:space="preserve"> </w:t>
      </w:r>
    </w:p>
    <w:p w14:paraId="179B10CB" w14:textId="77777777" w:rsidR="00AA6C6C" w:rsidRPr="008D422D" w:rsidRDefault="00AA6C6C" w:rsidP="005B237E">
      <w:pPr>
        <w:spacing w:before="240" w:after="240"/>
        <w:jc w:val="both"/>
        <w:rPr>
          <w:iCs/>
        </w:rPr>
      </w:pPr>
    </w:p>
    <w:p w14:paraId="12D22EAB" w14:textId="78727531" w:rsidR="00CF3EF0" w:rsidRPr="00B44EE1" w:rsidRDefault="00CF3EF0" w:rsidP="00BF751A">
      <w:pPr>
        <w:jc w:val="center"/>
        <w:rPr>
          <w:iCs/>
          <w:highlight w:val="yellow"/>
        </w:rPr>
        <w:sectPr w:rsidR="00CF3EF0" w:rsidRPr="00B44EE1" w:rsidSect="009D6BE6">
          <w:headerReference w:type="default" r:id="rId8"/>
          <w:footerReference w:type="default" r:id="rId9"/>
          <w:pgSz w:w="11906" w:h="16838"/>
          <w:pgMar w:top="1701" w:right="1276" w:bottom="1418" w:left="1843" w:header="0" w:footer="0" w:gutter="0"/>
          <w:cols w:space="708"/>
          <w:docGrid w:linePitch="360"/>
        </w:sectPr>
      </w:pPr>
    </w:p>
    <w:p w14:paraId="33DC3AA7" w14:textId="77777777" w:rsidR="00BF751A" w:rsidRDefault="00BF751A" w:rsidP="00BF751A">
      <w:pPr>
        <w:jc w:val="center"/>
        <w:rPr>
          <w:b/>
          <w:bCs/>
          <w:iCs/>
        </w:rPr>
      </w:pPr>
    </w:p>
    <w:p w14:paraId="6309D503" w14:textId="21EA4816" w:rsidR="00CF3EF0" w:rsidRPr="002D434E" w:rsidRDefault="00CF3EF0" w:rsidP="00BF751A">
      <w:pPr>
        <w:jc w:val="center"/>
        <w:rPr>
          <w:b/>
          <w:bCs/>
          <w:iCs/>
        </w:rPr>
      </w:pPr>
      <w:r>
        <w:rPr>
          <w:b/>
          <w:bCs/>
          <w:iCs/>
        </w:rPr>
        <w:t>QUADRO</w:t>
      </w:r>
      <w:r w:rsidRPr="002D434E">
        <w:rPr>
          <w:b/>
          <w:bCs/>
          <w:iCs/>
        </w:rPr>
        <w:t xml:space="preserve"> I</w:t>
      </w:r>
    </w:p>
    <w:p w14:paraId="0B3DB38D" w14:textId="77777777" w:rsidR="00CF3EF0" w:rsidRDefault="00CF3EF0" w:rsidP="00CF3EF0">
      <w:pPr>
        <w:jc w:val="center"/>
        <w:rPr>
          <w:b/>
          <w:bCs/>
          <w:iCs/>
        </w:rPr>
      </w:pPr>
      <w:r w:rsidRPr="002D434E">
        <w:rPr>
          <w:b/>
          <w:bCs/>
          <w:iCs/>
        </w:rPr>
        <w:t>ESPECIFICAÇÕES, QUANTIDADES E VALORES DE REFERÊNCIA</w:t>
      </w:r>
    </w:p>
    <w:p w14:paraId="347E5174" w14:textId="77777777" w:rsidR="00CF3EF0" w:rsidRDefault="00CF3EF0" w:rsidP="00CF3EF0">
      <w:pPr>
        <w:spacing w:line="360" w:lineRule="auto"/>
        <w:rPr>
          <w:i/>
          <w:iCs/>
          <w:color w:val="000000"/>
        </w:rPr>
      </w:pPr>
    </w:p>
    <w:tbl>
      <w:tblPr>
        <w:tblW w:w="10638" w:type="dxa"/>
        <w:tblInd w:w="-1139" w:type="dxa"/>
        <w:tblCellMar>
          <w:left w:w="70" w:type="dxa"/>
          <w:right w:w="70" w:type="dxa"/>
        </w:tblCellMar>
        <w:tblLook w:val="04A0" w:firstRow="1" w:lastRow="0" w:firstColumn="1" w:lastColumn="0" w:noHBand="0" w:noVBand="1"/>
      </w:tblPr>
      <w:tblGrid>
        <w:gridCol w:w="567"/>
        <w:gridCol w:w="335"/>
        <w:gridCol w:w="4344"/>
        <w:gridCol w:w="1483"/>
        <w:gridCol w:w="532"/>
        <w:gridCol w:w="532"/>
        <w:gridCol w:w="758"/>
        <w:gridCol w:w="958"/>
        <w:gridCol w:w="1129"/>
      </w:tblGrid>
      <w:tr w:rsidR="004A5A74" w:rsidRPr="004A5A74" w14:paraId="7C7F8257" w14:textId="77777777" w:rsidTr="004A5A74">
        <w:trPr>
          <w:trHeight w:val="8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151F1"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ITEM</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C414C8F"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CÓDIGO</w:t>
            </w:r>
          </w:p>
        </w:tc>
        <w:tc>
          <w:tcPr>
            <w:tcW w:w="4344" w:type="dxa"/>
            <w:tcBorders>
              <w:top w:val="single" w:sz="4" w:space="0" w:color="auto"/>
              <w:left w:val="nil"/>
              <w:bottom w:val="single" w:sz="4" w:space="0" w:color="auto"/>
              <w:right w:val="single" w:sz="4" w:space="0" w:color="auto"/>
            </w:tcBorders>
            <w:shd w:val="clear" w:color="auto" w:fill="auto"/>
            <w:noWrap/>
            <w:vAlign w:val="center"/>
            <w:hideMark/>
          </w:tcPr>
          <w:p w14:paraId="20230B21"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DESCRIÇÃO</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14:paraId="7B6EAA28"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UNIDADE DE FORNECIMENTO</w:t>
            </w:r>
          </w:p>
        </w:tc>
        <w:tc>
          <w:tcPr>
            <w:tcW w:w="532" w:type="dxa"/>
            <w:tcBorders>
              <w:top w:val="single" w:sz="4" w:space="0" w:color="auto"/>
              <w:left w:val="nil"/>
              <w:bottom w:val="single" w:sz="4" w:space="0" w:color="auto"/>
              <w:right w:val="single" w:sz="4" w:space="0" w:color="auto"/>
            </w:tcBorders>
            <w:shd w:val="clear" w:color="auto" w:fill="auto"/>
            <w:vAlign w:val="center"/>
            <w:hideMark/>
          </w:tcPr>
          <w:p w14:paraId="5F82B112"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POLI I</w:t>
            </w:r>
          </w:p>
        </w:tc>
        <w:tc>
          <w:tcPr>
            <w:tcW w:w="532" w:type="dxa"/>
            <w:tcBorders>
              <w:top w:val="single" w:sz="4" w:space="0" w:color="auto"/>
              <w:left w:val="nil"/>
              <w:bottom w:val="single" w:sz="4" w:space="0" w:color="auto"/>
              <w:right w:val="single" w:sz="4" w:space="0" w:color="auto"/>
            </w:tcBorders>
            <w:shd w:val="clear" w:color="auto" w:fill="auto"/>
            <w:vAlign w:val="center"/>
            <w:hideMark/>
          </w:tcPr>
          <w:p w14:paraId="33CFF926"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POLI II</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C95F913"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QUANT.</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308138AD"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VALOR UNITÁRIO</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68681877" w14:textId="77777777" w:rsidR="004A5A74" w:rsidRPr="004A5A74" w:rsidRDefault="004A5A74" w:rsidP="004A5A74">
            <w:pPr>
              <w:widowControl/>
              <w:suppressAutoHyphens w:val="0"/>
              <w:jc w:val="center"/>
              <w:rPr>
                <w:rFonts w:eastAsia="Times New Roman" w:cs="Times New Roman"/>
                <w:b/>
                <w:bCs/>
                <w:color w:val="000000"/>
                <w:kern w:val="0"/>
                <w:sz w:val="16"/>
                <w:szCs w:val="16"/>
                <w:lang w:eastAsia="pt-BR" w:bidi="ar-SA"/>
              </w:rPr>
            </w:pPr>
            <w:r w:rsidRPr="004A5A74">
              <w:rPr>
                <w:rFonts w:eastAsia="Times New Roman" w:cs="Times New Roman"/>
                <w:b/>
                <w:bCs/>
                <w:color w:val="000000"/>
                <w:kern w:val="0"/>
                <w:sz w:val="16"/>
                <w:szCs w:val="16"/>
                <w:lang w:eastAsia="pt-BR" w:bidi="ar-SA"/>
              </w:rPr>
              <w:t>VALOR TOTAL</w:t>
            </w:r>
          </w:p>
        </w:tc>
      </w:tr>
      <w:tr w:rsidR="004A5A74" w:rsidRPr="004A5A74" w14:paraId="5A27010D" w14:textId="77777777" w:rsidTr="004A5A74">
        <w:trPr>
          <w:trHeight w:val="33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2B84023"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1</w:t>
            </w:r>
          </w:p>
        </w:tc>
        <w:tc>
          <w:tcPr>
            <w:tcW w:w="335" w:type="dxa"/>
            <w:tcBorders>
              <w:top w:val="nil"/>
              <w:left w:val="nil"/>
              <w:bottom w:val="single" w:sz="4" w:space="0" w:color="auto"/>
              <w:right w:val="single" w:sz="4" w:space="0" w:color="auto"/>
            </w:tcBorders>
            <w:shd w:val="clear" w:color="auto" w:fill="auto"/>
            <w:noWrap/>
            <w:textDirection w:val="btLr"/>
            <w:vAlign w:val="center"/>
            <w:hideMark/>
          </w:tcPr>
          <w:p w14:paraId="3181545C"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1213785</w:t>
            </w:r>
          </w:p>
        </w:tc>
        <w:tc>
          <w:tcPr>
            <w:tcW w:w="4344" w:type="dxa"/>
            <w:tcBorders>
              <w:top w:val="nil"/>
              <w:left w:val="nil"/>
              <w:bottom w:val="single" w:sz="4" w:space="0" w:color="auto"/>
              <w:right w:val="single" w:sz="4" w:space="0" w:color="auto"/>
            </w:tcBorders>
            <w:shd w:val="clear" w:color="auto" w:fill="auto"/>
            <w:vAlign w:val="center"/>
            <w:hideMark/>
          </w:tcPr>
          <w:p w14:paraId="498E1880" w14:textId="23263CED" w:rsidR="004A5A74" w:rsidRPr="004A5A74" w:rsidRDefault="004A5A74" w:rsidP="004A5A74">
            <w:pPr>
              <w:widowControl/>
              <w:suppressAutoHyphens w:val="0"/>
              <w:jc w:val="both"/>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SERVICO DE EXAME DE RESSONANCIA MAGNETICA. OBS: EXAMES DE RESSONANCIA MAGNETICA COM E SEM CONTRASTE, COM EMISSAO DE LAUDOS. ESPECIFICAÇAO DETALHADA. TIPOS: ANGIORESSONANCIA CEREBRAL; RESSONANCIA MAGNETICA DE ARTICULACAO TEMPORO-MANDIBULAR (BILATERAL); RESSONANCIA MAGNETICA DE COLUNA CERVICAL/PESCOÇO; RESSONANCIA MAGNETICA DE COLUNA LOMBO-SACRA; RESSONANCIA MAGNETICA DE COLUNA TORACICA; RESSONANCIA MAGNETICA DE CRANIO; RESSONANCIA MAGNETICA DE SELA TURCICA; RESSONANCIA MAGNETICA DE MEMBRO SUPERIOR (UNILATERAL); RESSONANCIA MAGNETICA DE TORAX; RESSONANCIA MAGNETICA DA MAMA; RESSONANCIA MAGNETICA DE ABDOMEN SUPERIOR; RESSONANCIA MAGNETICA DE BACIA/PELVE/ABDOMEN INFERIOR; RESSONANCIA MAGNETICA DE MEMBRO INFERIOR (UNILATERAL); RESSONANCIA MAGNETICA DE VIAS BILIARES/COLANGIORRESSONANCIA; RESSONANCIA MAGNETICA MULTIPARAMETRICA DA PROSTATA.</w:t>
            </w:r>
          </w:p>
        </w:tc>
        <w:tc>
          <w:tcPr>
            <w:tcW w:w="1483" w:type="dxa"/>
            <w:tcBorders>
              <w:top w:val="nil"/>
              <w:left w:val="nil"/>
              <w:bottom w:val="single" w:sz="4" w:space="0" w:color="auto"/>
              <w:right w:val="single" w:sz="4" w:space="0" w:color="auto"/>
            </w:tcBorders>
            <w:shd w:val="clear" w:color="auto" w:fill="auto"/>
            <w:vAlign w:val="center"/>
            <w:hideMark/>
          </w:tcPr>
          <w:p w14:paraId="6B4EC07D"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EXAME</w:t>
            </w:r>
          </w:p>
        </w:tc>
        <w:tc>
          <w:tcPr>
            <w:tcW w:w="532" w:type="dxa"/>
            <w:tcBorders>
              <w:top w:val="nil"/>
              <w:left w:val="nil"/>
              <w:bottom w:val="single" w:sz="4" w:space="0" w:color="auto"/>
              <w:right w:val="single" w:sz="4" w:space="0" w:color="auto"/>
            </w:tcBorders>
            <w:shd w:val="clear" w:color="auto" w:fill="auto"/>
            <w:vAlign w:val="center"/>
            <w:hideMark/>
          </w:tcPr>
          <w:p w14:paraId="473B5B05"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480</w:t>
            </w:r>
          </w:p>
        </w:tc>
        <w:tc>
          <w:tcPr>
            <w:tcW w:w="532" w:type="dxa"/>
            <w:tcBorders>
              <w:top w:val="nil"/>
              <w:left w:val="nil"/>
              <w:bottom w:val="single" w:sz="4" w:space="0" w:color="auto"/>
              <w:right w:val="single" w:sz="4" w:space="0" w:color="auto"/>
            </w:tcBorders>
            <w:shd w:val="clear" w:color="auto" w:fill="auto"/>
            <w:vAlign w:val="center"/>
            <w:hideMark/>
          </w:tcPr>
          <w:p w14:paraId="4B1F9FF7"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600</w:t>
            </w:r>
          </w:p>
        </w:tc>
        <w:tc>
          <w:tcPr>
            <w:tcW w:w="758" w:type="dxa"/>
            <w:tcBorders>
              <w:top w:val="nil"/>
              <w:left w:val="nil"/>
              <w:bottom w:val="single" w:sz="4" w:space="0" w:color="auto"/>
              <w:right w:val="single" w:sz="4" w:space="0" w:color="auto"/>
            </w:tcBorders>
            <w:shd w:val="clear" w:color="auto" w:fill="auto"/>
            <w:noWrap/>
            <w:vAlign w:val="center"/>
            <w:hideMark/>
          </w:tcPr>
          <w:p w14:paraId="174895B5"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1.080</w:t>
            </w:r>
          </w:p>
        </w:tc>
        <w:tc>
          <w:tcPr>
            <w:tcW w:w="958" w:type="dxa"/>
            <w:tcBorders>
              <w:top w:val="nil"/>
              <w:left w:val="nil"/>
              <w:bottom w:val="single" w:sz="4" w:space="0" w:color="auto"/>
              <w:right w:val="single" w:sz="4" w:space="0" w:color="auto"/>
            </w:tcBorders>
            <w:shd w:val="clear" w:color="auto" w:fill="auto"/>
            <w:noWrap/>
            <w:vAlign w:val="center"/>
            <w:hideMark/>
          </w:tcPr>
          <w:p w14:paraId="56A40576"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R$ 268,75</w:t>
            </w:r>
          </w:p>
        </w:tc>
        <w:tc>
          <w:tcPr>
            <w:tcW w:w="1129" w:type="dxa"/>
            <w:tcBorders>
              <w:top w:val="nil"/>
              <w:left w:val="nil"/>
              <w:bottom w:val="single" w:sz="4" w:space="0" w:color="auto"/>
              <w:right w:val="single" w:sz="4" w:space="0" w:color="auto"/>
            </w:tcBorders>
            <w:shd w:val="clear" w:color="auto" w:fill="auto"/>
            <w:noWrap/>
            <w:vAlign w:val="center"/>
            <w:hideMark/>
          </w:tcPr>
          <w:p w14:paraId="6D726F5C" w14:textId="77777777" w:rsidR="004A5A74" w:rsidRPr="004A5A74" w:rsidRDefault="004A5A74" w:rsidP="004A5A74">
            <w:pPr>
              <w:widowControl/>
              <w:suppressAutoHyphens w:val="0"/>
              <w:jc w:val="center"/>
              <w:rPr>
                <w:rFonts w:eastAsia="Times New Roman" w:cs="Times New Roman"/>
                <w:color w:val="000000"/>
                <w:kern w:val="0"/>
                <w:sz w:val="16"/>
                <w:szCs w:val="16"/>
                <w:lang w:eastAsia="pt-BR" w:bidi="ar-SA"/>
              </w:rPr>
            </w:pPr>
            <w:r w:rsidRPr="004A5A74">
              <w:rPr>
                <w:rFonts w:eastAsia="Times New Roman" w:cs="Times New Roman"/>
                <w:color w:val="000000"/>
                <w:kern w:val="0"/>
                <w:sz w:val="16"/>
                <w:szCs w:val="16"/>
                <w:lang w:eastAsia="pt-BR" w:bidi="ar-SA"/>
              </w:rPr>
              <w:t>R$ 290.250,00</w:t>
            </w:r>
          </w:p>
        </w:tc>
      </w:tr>
    </w:tbl>
    <w:p w14:paraId="15C288E1" w14:textId="77777777" w:rsidR="004A5A74" w:rsidRPr="00CF3EF0" w:rsidRDefault="004A5A74" w:rsidP="00CF3EF0">
      <w:pPr>
        <w:spacing w:line="360" w:lineRule="auto"/>
        <w:rPr>
          <w:i/>
          <w:iCs/>
          <w:color w:val="000000"/>
        </w:rPr>
        <w:sectPr w:rsidR="004A5A74" w:rsidRPr="00CF3EF0" w:rsidSect="009D6BE6">
          <w:headerReference w:type="default" r:id="rId10"/>
          <w:footerReference w:type="default" r:id="rId11"/>
          <w:pgSz w:w="11906" w:h="16838"/>
          <w:pgMar w:top="1701" w:right="1276" w:bottom="1418" w:left="1843" w:header="0" w:footer="0" w:gutter="0"/>
          <w:cols w:space="708"/>
          <w:docGrid w:linePitch="360"/>
        </w:sectPr>
      </w:pPr>
    </w:p>
    <w:p w14:paraId="0B58AF9B" w14:textId="342DCDF3" w:rsidR="00307F33" w:rsidRPr="00307F33" w:rsidRDefault="00307F33" w:rsidP="005114EF">
      <w:pPr>
        <w:tabs>
          <w:tab w:val="left" w:pos="1427"/>
        </w:tabs>
        <w:rPr>
          <w:rFonts w:cs="Times New Roman"/>
          <w:sz w:val="20"/>
          <w:szCs w:val="20"/>
        </w:rPr>
        <w:sectPr w:rsidR="00307F33" w:rsidRPr="00307F33" w:rsidSect="00307F33">
          <w:headerReference w:type="default" r:id="rId12"/>
          <w:footerReference w:type="default" r:id="rId13"/>
          <w:pgSz w:w="11906" w:h="16838"/>
          <w:pgMar w:top="1701" w:right="1276" w:bottom="1418" w:left="1701" w:header="0" w:footer="0" w:gutter="0"/>
          <w:cols w:space="708"/>
          <w:docGrid w:linePitch="360"/>
        </w:sectPr>
      </w:pPr>
    </w:p>
    <w:p w14:paraId="115A7C83" w14:textId="57675CCB" w:rsidR="002A64B8" w:rsidRDefault="002A64B8" w:rsidP="005B237E">
      <w:pPr>
        <w:spacing w:before="240" w:after="240"/>
        <w:jc w:val="center"/>
        <w:rPr>
          <w:b/>
          <w:bCs/>
        </w:rPr>
      </w:pPr>
    </w:p>
    <w:p w14:paraId="335FC238" w14:textId="7BAABC73" w:rsidR="002A64B8" w:rsidRDefault="002A64B8" w:rsidP="005B237E">
      <w:pPr>
        <w:spacing w:before="240" w:after="240"/>
        <w:jc w:val="center"/>
        <w:rPr>
          <w:b/>
          <w:bCs/>
        </w:rPr>
      </w:pPr>
    </w:p>
    <w:p w14:paraId="600C8D5F" w14:textId="5C98709E" w:rsidR="002A64B8" w:rsidRDefault="002A64B8" w:rsidP="005B237E">
      <w:pPr>
        <w:spacing w:before="240" w:after="240"/>
        <w:jc w:val="center"/>
        <w:rPr>
          <w:b/>
          <w:bCs/>
        </w:rPr>
      </w:pPr>
    </w:p>
    <w:p w14:paraId="37C9997B" w14:textId="77777777" w:rsidR="00DF3CC9" w:rsidRDefault="00DF3CC9" w:rsidP="00DF3CC9">
      <w:pPr>
        <w:widowControl/>
        <w:suppressAutoHyphens w:val="0"/>
        <w:spacing w:before="120" w:after="120" w:line="360" w:lineRule="auto"/>
        <w:rPr>
          <w:rFonts w:ascii="Arial" w:eastAsia="Times New Roman" w:hAnsi="Arial" w:cs="Arial"/>
          <w:b/>
          <w:sz w:val="28"/>
          <w:lang w:eastAsia="pt-BR"/>
        </w:rPr>
      </w:pPr>
    </w:p>
    <w:p w14:paraId="4C11D355" w14:textId="77777777" w:rsidR="00DF3CC9" w:rsidRDefault="00DF3CC9" w:rsidP="00DF3CC9">
      <w:pPr>
        <w:widowControl/>
        <w:suppressAutoHyphens w:val="0"/>
        <w:spacing w:before="120" w:after="120" w:line="360" w:lineRule="auto"/>
        <w:rPr>
          <w:rFonts w:ascii="Arial" w:eastAsia="Times New Roman" w:hAnsi="Arial" w:cs="Arial"/>
          <w:b/>
          <w:sz w:val="28"/>
          <w:lang w:eastAsia="pt-BR"/>
        </w:rPr>
      </w:pPr>
    </w:p>
    <w:p w14:paraId="62E540F0" w14:textId="77777777" w:rsidR="00DF3CC9" w:rsidRPr="008A2233" w:rsidRDefault="00DF3CC9" w:rsidP="00DF3CC9">
      <w:pPr>
        <w:tabs>
          <w:tab w:val="left" w:pos="2325"/>
        </w:tabs>
        <w:rPr>
          <w:rFonts w:ascii="Arial" w:eastAsia="Times New Roman" w:hAnsi="Arial" w:cs="Arial"/>
          <w:sz w:val="28"/>
          <w:lang w:eastAsia="pt-BR"/>
        </w:rPr>
      </w:pPr>
    </w:p>
    <w:p w14:paraId="64F13D79" w14:textId="7F839D67" w:rsidR="0037188C" w:rsidRPr="007F0D01" w:rsidRDefault="0037188C" w:rsidP="007F0D01"/>
    <w:sectPr w:rsidR="0037188C" w:rsidRPr="007F0D01" w:rsidSect="00265A61">
      <w:headerReference w:type="default" r:id="rId14"/>
      <w:footerReference w:type="default" r:id="rId15"/>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AF170" w14:textId="77777777" w:rsidR="00F3153D" w:rsidRDefault="00F3153D">
      <w:r>
        <w:separator/>
      </w:r>
    </w:p>
  </w:endnote>
  <w:endnote w:type="continuationSeparator" w:id="0">
    <w:p w14:paraId="15776841" w14:textId="77777777" w:rsidR="00F3153D" w:rsidRDefault="00F3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9DFCA" w14:textId="77777777" w:rsidR="00CF3EF0" w:rsidRPr="000437B6" w:rsidRDefault="00CF3EF0"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63360" behindDoc="1" locked="0" layoutInCell="1" allowOverlap="1" wp14:anchorId="79B5B509" wp14:editId="4AEF14A1">
          <wp:simplePos x="0" y="0"/>
          <wp:positionH relativeFrom="column">
            <wp:posOffset>-899160</wp:posOffset>
          </wp:positionH>
          <wp:positionV relativeFrom="paragraph">
            <wp:posOffset>-633730</wp:posOffset>
          </wp:positionV>
          <wp:extent cx="7324725" cy="783590"/>
          <wp:effectExtent l="0" t="0" r="9525"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075B5" w14:textId="77777777" w:rsidR="00CF3EF0" w:rsidRPr="000437B6" w:rsidRDefault="00CF3EF0"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61312" behindDoc="1" locked="0" layoutInCell="1" allowOverlap="1" wp14:anchorId="5733F8E6" wp14:editId="7FE08111">
          <wp:simplePos x="0" y="0"/>
          <wp:positionH relativeFrom="column">
            <wp:posOffset>-899160</wp:posOffset>
          </wp:positionH>
          <wp:positionV relativeFrom="paragraph">
            <wp:posOffset>-633730</wp:posOffset>
          </wp:positionV>
          <wp:extent cx="7324725" cy="783590"/>
          <wp:effectExtent l="0" t="0" r="9525" b="0"/>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C1C8E" w14:textId="77777777" w:rsidR="006F1708" w:rsidRPr="000437B6" w:rsidRDefault="006F1708" w:rsidP="00627E0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9264" behindDoc="1" locked="0" layoutInCell="1" allowOverlap="1" wp14:anchorId="0602071A" wp14:editId="16D72220">
          <wp:simplePos x="0" y="0"/>
          <wp:positionH relativeFrom="column">
            <wp:posOffset>-899160</wp:posOffset>
          </wp:positionH>
          <wp:positionV relativeFrom="paragraph">
            <wp:posOffset>-633730</wp:posOffset>
          </wp:positionV>
          <wp:extent cx="7324725" cy="783590"/>
          <wp:effectExtent l="0" t="0" r="9525" b="0"/>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6F1708" w:rsidRPr="000437B6" w:rsidRDefault="006F170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5B6E4" w14:textId="77777777" w:rsidR="00F3153D" w:rsidRDefault="00F3153D">
      <w:r>
        <w:separator/>
      </w:r>
    </w:p>
  </w:footnote>
  <w:footnote w:type="continuationSeparator" w:id="0">
    <w:p w14:paraId="2502E8B5" w14:textId="77777777" w:rsidR="00F3153D" w:rsidRDefault="00F31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57EE" w14:textId="77777777" w:rsidR="00CF3EF0" w:rsidRDefault="00CF3EF0" w:rsidP="0082697E">
    <w:pPr>
      <w:pStyle w:val="Cabealho"/>
      <w:rPr>
        <w:rFonts w:cs="Times New Roman"/>
        <w:sz w:val="32"/>
        <w:szCs w:val="32"/>
      </w:rPr>
    </w:pPr>
    <w:r>
      <w:rPr>
        <w:rFonts w:cs="Times New Roman"/>
        <w:sz w:val="32"/>
        <w:szCs w:val="32"/>
      </w:rPr>
      <w:t xml:space="preserve">  </w:t>
    </w:r>
  </w:p>
  <w:p w14:paraId="5E2E0D2A" w14:textId="77777777" w:rsidR="00CF3EF0" w:rsidRPr="00AD638A" w:rsidRDefault="00CF3EF0"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16A8406B" wp14:editId="4FBBFBBF">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C402" w14:textId="77777777" w:rsidR="00CF3EF0" w:rsidRDefault="00CF3EF0" w:rsidP="0082697E">
    <w:pPr>
      <w:pStyle w:val="Cabealho"/>
      <w:rPr>
        <w:rFonts w:cs="Times New Roman"/>
        <w:sz w:val="32"/>
        <w:szCs w:val="32"/>
      </w:rPr>
    </w:pPr>
    <w:r>
      <w:rPr>
        <w:rFonts w:cs="Times New Roman"/>
        <w:sz w:val="32"/>
        <w:szCs w:val="32"/>
      </w:rPr>
      <w:t xml:space="preserve">  </w:t>
    </w:r>
  </w:p>
  <w:p w14:paraId="0DB85EB1" w14:textId="77777777" w:rsidR="00CF3EF0" w:rsidRPr="00AD638A" w:rsidRDefault="00CF3EF0"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1F74DB60" wp14:editId="6110A918">
          <wp:extent cx="3409950" cy="832286"/>
          <wp:effectExtent l="0" t="0" r="0" b="6350"/>
          <wp:docPr id="15" name="Imagem 15"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FB1" w14:textId="77777777" w:rsidR="006F1708" w:rsidRDefault="006F1708" w:rsidP="0082697E">
    <w:pPr>
      <w:pStyle w:val="Cabealho"/>
      <w:rPr>
        <w:rFonts w:cs="Times New Roman"/>
        <w:sz w:val="32"/>
        <w:szCs w:val="32"/>
      </w:rPr>
    </w:pPr>
    <w:r>
      <w:rPr>
        <w:rFonts w:cs="Times New Roman"/>
        <w:sz w:val="32"/>
        <w:szCs w:val="32"/>
      </w:rPr>
      <w:t xml:space="preserve">  </w:t>
    </w:r>
  </w:p>
  <w:p w14:paraId="630FC3C7" w14:textId="77777777"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65E6B471" wp14:editId="5EA54983">
          <wp:extent cx="3409950" cy="832286"/>
          <wp:effectExtent l="0" t="0" r="0" b="6350"/>
          <wp:docPr id="11" name="Imagem 1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6F1708" w:rsidRDefault="006F1708" w:rsidP="0082697E">
    <w:pPr>
      <w:pStyle w:val="Cabealho"/>
      <w:rPr>
        <w:rFonts w:cs="Times New Roman"/>
        <w:sz w:val="32"/>
        <w:szCs w:val="32"/>
      </w:rPr>
    </w:pPr>
    <w:r>
      <w:rPr>
        <w:rFonts w:cs="Times New Roman"/>
        <w:sz w:val="32"/>
        <w:szCs w:val="32"/>
      </w:rPr>
      <w:t xml:space="preserve">  </w:t>
    </w:r>
  </w:p>
  <w:p w14:paraId="70A76DBC" w14:textId="298B90F9"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 name="Imagem 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2C91638"/>
    <w:multiLevelType w:val="hybridMultilevel"/>
    <w:tmpl w:val="6512F6EA"/>
    <w:lvl w:ilvl="0" w:tplc="1CE4D0D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6" w15:restartNumberingAfterBreak="0">
    <w:nsid w:val="09B805E9"/>
    <w:multiLevelType w:val="hybridMultilevel"/>
    <w:tmpl w:val="FC8055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9AB7311"/>
    <w:multiLevelType w:val="hybridMultilevel"/>
    <w:tmpl w:val="D2885B3C"/>
    <w:lvl w:ilvl="0" w:tplc="7376D53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A444632"/>
    <w:multiLevelType w:val="hybridMultilevel"/>
    <w:tmpl w:val="4FCEF2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3"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8D737B"/>
    <w:multiLevelType w:val="hybridMultilevel"/>
    <w:tmpl w:val="AB4402DE"/>
    <w:lvl w:ilvl="0" w:tplc="9C90EADC">
      <w:numFmt w:val="bullet"/>
      <w:lvlText w:val=""/>
      <w:lvlJc w:val="left"/>
      <w:pPr>
        <w:ind w:left="1069" w:hanging="360"/>
      </w:pPr>
      <w:rPr>
        <w:rFonts w:ascii="Symbol" w:eastAsia="Arial Unicode MS" w:hAnsi="Symbol" w:cs="Tahoma"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CEC23C8"/>
    <w:multiLevelType w:val="hybridMultilevel"/>
    <w:tmpl w:val="E1F87356"/>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03C3159"/>
    <w:multiLevelType w:val="multilevel"/>
    <w:tmpl w:val="BEC4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CF467B"/>
    <w:multiLevelType w:val="hybridMultilevel"/>
    <w:tmpl w:val="408227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2"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4" w15:restartNumberingAfterBreak="0">
    <w:nsid w:val="46601FF5"/>
    <w:multiLevelType w:val="hybridMultilevel"/>
    <w:tmpl w:val="F19C8FC2"/>
    <w:lvl w:ilvl="0" w:tplc="FFFFFFFF">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9" w15:restartNumberingAfterBreak="0">
    <w:nsid w:val="60130F79"/>
    <w:multiLevelType w:val="hybridMultilevel"/>
    <w:tmpl w:val="9DAE944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1"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2" w15:restartNumberingAfterBreak="0">
    <w:nsid w:val="67B0120D"/>
    <w:multiLevelType w:val="hybridMultilevel"/>
    <w:tmpl w:val="56FEBDC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4"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6"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7"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15616288">
    <w:abstractNumId w:val="0"/>
  </w:num>
  <w:num w:numId="2" w16cid:durableId="781075625">
    <w:abstractNumId w:val="2"/>
  </w:num>
  <w:num w:numId="3" w16cid:durableId="603459884">
    <w:abstractNumId w:val="3"/>
  </w:num>
  <w:num w:numId="4" w16cid:durableId="1668288660">
    <w:abstractNumId w:val="1"/>
  </w:num>
  <w:num w:numId="5" w16cid:durableId="51738577">
    <w:abstractNumId w:val="28"/>
    <w:lvlOverride w:ilvl="0">
      <w:startOverride w:val="1"/>
    </w:lvlOverride>
  </w:num>
  <w:num w:numId="6" w16cid:durableId="900169450">
    <w:abstractNumId w:val="30"/>
  </w:num>
  <w:num w:numId="7" w16cid:durableId="1924875138">
    <w:abstractNumId w:val="26"/>
  </w:num>
  <w:num w:numId="8" w16cid:durableId="1912351318">
    <w:abstractNumId w:val="25"/>
  </w:num>
  <w:num w:numId="9" w16cid:durableId="1944725557">
    <w:abstractNumId w:val="21"/>
  </w:num>
  <w:num w:numId="10" w16cid:durableId="1762943927">
    <w:abstractNumId w:val="31"/>
  </w:num>
  <w:num w:numId="11" w16cid:durableId="311837490">
    <w:abstractNumId w:val="11"/>
  </w:num>
  <w:num w:numId="12" w16cid:durableId="141968114">
    <w:abstractNumId w:val="38"/>
  </w:num>
  <w:num w:numId="13" w16cid:durableId="102041179">
    <w:abstractNumId w:val="7"/>
  </w:num>
  <w:num w:numId="14" w16cid:durableId="1033387703">
    <w:abstractNumId w:val="33"/>
  </w:num>
  <w:num w:numId="15" w16cid:durableId="1576550072">
    <w:abstractNumId w:val="13"/>
  </w:num>
  <w:num w:numId="16" w16cid:durableId="2137406246">
    <w:abstractNumId w:val="37"/>
  </w:num>
  <w:num w:numId="17" w16cid:durableId="318655647">
    <w:abstractNumId w:val="35"/>
  </w:num>
  <w:num w:numId="18" w16cid:durableId="1943101246">
    <w:abstractNumId w:val="12"/>
  </w:num>
  <w:num w:numId="19" w16cid:durableId="1323508661">
    <w:abstractNumId w:val="36"/>
  </w:num>
  <w:num w:numId="20" w16cid:durableId="249125633">
    <w:abstractNumId w:val="23"/>
  </w:num>
  <w:num w:numId="21" w16cid:durableId="829442405">
    <w:abstractNumId w:val="34"/>
  </w:num>
  <w:num w:numId="22" w16cid:durableId="1356543195">
    <w:abstractNumId w:val="27"/>
  </w:num>
  <w:num w:numId="23" w16cid:durableId="507329422">
    <w:abstractNumId w:val="22"/>
  </w:num>
  <w:num w:numId="24" w16cid:durableId="364911791">
    <w:abstractNumId w:val="15"/>
  </w:num>
  <w:num w:numId="25" w16cid:durableId="789936791">
    <w:abstractNumId w:val="5"/>
  </w:num>
  <w:num w:numId="26" w16cid:durableId="748111912">
    <w:abstractNumId w:val="10"/>
  </w:num>
  <w:num w:numId="27" w16cid:durableId="496843428">
    <w:abstractNumId w:val="18"/>
  </w:num>
  <w:num w:numId="28" w16cid:durableId="1514997269">
    <w:abstractNumId w:val="16"/>
  </w:num>
  <w:num w:numId="29" w16cid:durableId="997147838">
    <w:abstractNumId w:val="19"/>
  </w:num>
  <w:num w:numId="30" w16cid:durableId="677001259">
    <w:abstractNumId w:val="8"/>
  </w:num>
  <w:num w:numId="31" w16cid:durableId="1084110344">
    <w:abstractNumId w:val="6"/>
  </w:num>
  <w:num w:numId="32" w16cid:durableId="1053505265">
    <w:abstractNumId w:val="20"/>
  </w:num>
  <w:num w:numId="33" w16cid:durableId="1268974329">
    <w:abstractNumId w:val="4"/>
  </w:num>
  <w:num w:numId="34" w16cid:durableId="214396418">
    <w:abstractNumId w:val="32"/>
  </w:num>
  <w:num w:numId="35" w16cid:durableId="476384556">
    <w:abstractNumId w:val="17"/>
  </w:num>
  <w:num w:numId="36" w16cid:durableId="1143043298">
    <w:abstractNumId w:val="9"/>
  </w:num>
  <w:num w:numId="37" w16cid:durableId="2114351098">
    <w:abstractNumId w:val="14"/>
  </w:num>
  <w:num w:numId="38" w16cid:durableId="2101563235">
    <w:abstractNumId w:val="24"/>
  </w:num>
  <w:num w:numId="39" w16cid:durableId="6463961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C59"/>
    <w:rsid w:val="0000177E"/>
    <w:rsid w:val="00001B34"/>
    <w:rsid w:val="00001B5A"/>
    <w:rsid w:val="0000201C"/>
    <w:rsid w:val="000020B3"/>
    <w:rsid w:val="00002224"/>
    <w:rsid w:val="00002AC3"/>
    <w:rsid w:val="00003020"/>
    <w:rsid w:val="0000385B"/>
    <w:rsid w:val="00003B3D"/>
    <w:rsid w:val="00004514"/>
    <w:rsid w:val="00004C54"/>
    <w:rsid w:val="000057A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20C"/>
    <w:rsid w:val="0002039B"/>
    <w:rsid w:val="0002073F"/>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41B"/>
    <w:rsid w:val="00040E77"/>
    <w:rsid w:val="00042A2C"/>
    <w:rsid w:val="00042A7E"/>
    <w:rsid w:val="0004346F"/>
    <w:rsid w:val="000437B6"/>
    <w:rsid w:val="00043802"/>
    <w:rsid w:val="000447C8"/>
    <w:rsid w:val="00044999"/>
    <w:rsid w:val="00044A70"/>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6053"/>
    <w:rsid w:val="00056369"/>
    <w:rsid w:val="000565F5"/>
    <w:rsid w:val="000568D3"/>
    <w:rsid w:val="00057110"/>
    <w:rsid w:val="000571BE"/>
    <w:rsid w:val="00057ED7"/>
    <w:rsid w:val="0006010B"/>
    <w:rsid w:val="00062212"/>
    <w:rsid w:val="00062990"/>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C01"/>
    <w:rsid w:val="000B2EFF"/>
    <w:rsid w:val="000B3189"/>
    <w:rsid w:val="000B32DC"/>
    <w:rsid w:val="000B3A1D"/>
    <w:rsid w:val="000B3F40"/>
    <w:rsid w:val="000B5A1D"/>
    <w:rsid w:val="000B6FB5"/>
    <w:rsid w:val="000B710D"/>
    <w:rsid w:val="000B7421"/>
    <w:rsid w:val="000B746D"/>
    <w:rsid w:val="000C058F"/>
    <w:rsid w:val="000C089F"/>
    <w:rsid w:val="000C0B81"/>
    <w:rsid w:val="000C0F3A"/>
    <w:rsid w:val="000C1231"/>
    <w:rsid w:val="000C1B61"/>
    <w:rsid w:val="000C1F12"/>
    <w:rsid w:val="000C2713"/>
    <w:rsid w:val="000C2999"/>
    <w:rsid w:val="000C3129"/>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17FD"/>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0F7987"/>
    <w:rsid w:val="0010018B"/>
    <w:rsid w:val="001007C2"/>
    <w:rsid w:val="00101456"/>
    <w:rsid w:val="001020B6"/>
    <w:rsid w:val="001021F9"/>
    <w:rsid w:val="00102EB1"/>
    <w:rsid w:val="00103127"/>
    <w:rsid w:val="00103CB9"/>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A20"/>
    <w:rsid w:val="00117C04"/>
    <w:rsid w:val="00120198"/>
    <w:rsid w:val="001201CD"/>
    <w:rsid w:val="00120B1D"/>
    <w:rsid w:val="00121A5C"/>
    <w:rsid w:val="00122834"/>
    <w:rsid w:val="00123DB5"/>
    <w:rsid w:val="00124BCC"/>
    <w:rsid w:val="001264FA"/>
    <w:rsid w:val="00127059"/>
    <w:rsid w:val="001271FC"/>
    <w:rsid w:val="001278E8"/>
    <w:rsid w:val="0012792A"/>
    <w:rsid w:val="00130902"/>
    <w:rsid w:val="00130DEA"/>
    <w:rsid w:val="001313E5"/>
    <w:rsid w:val="001322ED"/>
    <w:rsid w:val="001324E3"/>
    <w:rsid w:val="0013280F"/>
    <w:rsid w:val="00132A2D"/>
    <w:rsid w:val="0013308B"/>
    <w:rsid w:val="001331B7"/>
    <w:rsid w:val="00133A22"/>
    <w:rsid w:val="00134775"/>
    <w:rsid w:val="00136B3F"/>
    <w:rsid w:val="0014009D"/>
    <w:rsid w:val="00140CED"/>
    <w:rsid w:val="0014264C"/>
    <w:rsid w:val="00143773"/>
    <w:rsid w:val="00143FB6"/>
    <w:rsid w:val="00146CC4"/>
    <w:rsid w:val="0014772F"/>
    <w:rsid w:val="0014781F"/>
    <w:rsid w:val="0014791E"/>
    <w:rsid w:val="001512CD"/>
    <w:rsid w:val="00151654"/>
    <w:rsid w:val="001516E9"/>
    <w:rsid w:val="00151915"/>
    <w:rsid w:val="00151CD0"/>
    <w:rsid w:val="00151DB2"/>
    <w:rsid w:val="0015329D"/>
    <w:rsid w:val="00153984"/>
    <w:rsid w:val="001548A8"/>
    <w:rsid w:val="001549FC"/>
    <w:rsid w:val="00157616"/>
    <w:rsid w:val="00157AFB"/>
    <w:rsid w:val="00157BA0"/>
    <w:rsid w:val="00157BAA"/>
    <w:rsid w:val="00157FB1"/>
    <w:rsid w:val="001600D4"/>
    <w:rsid w:val="00161AA8"/>
    <w:rsid w:val="001630C8"/>
    <w:rsid w:val="00163570"/>
    <w:rsid w:val="0016475D"/>
    <w:rsid w:val="00164FD7"/>
    <w:rsid w:val="00165F83"/>
    <w:rsid w:val="00166BEC"/>
    <w:rsid w:val="001674A6"/>
    <w:rsid w:val="0016773A"/>
    <w:rsid w:val="001700FD"/>
    <w:rsid w:val="0017030B"/>
    <w:rsid w:val="00170C93"/>
    <w:rsid w:val="00170FC1"/>
    <w:rsid w:val="0017149D"/>
    <w:rsid w:val="00172B1E"/>
    <w:rsid w:val="00172D19"/>
    <w:rsid w:val="001732DC"/>
    <w:rsid w:val="00173550"/>
    <w:rsid w:val="00173FCF"/>
    <w:rsid w:val="001740BF"/>
    <w:rsid w:val="001742F5"/>
    <w:rsid w:val="0017522C"/>
    <w:rsid w:val="00175F67"/>
    <w:rsid w:val="00176998"/>
    <w:rsid w:val="00176CB4"/>
    <w:rsid w:val="00176F97"/>
    <w:rsid w:val="0017756E"/>
    <w:rsid w:val="00177E5A"/>
    <w:rsid w:val="001800F1"/>
    <w:rsid w:val="0018088A"/>
    <w:rsid w:val="00180F6C"/>
    <w:rsid w:val="00181F32"/>
    <w:rsid w:val="00182393"/>
    <w:rsid w:val="00182A55"/>
    <w:rsid w:val="00182C9C"/>
    <w:rsid w:val="00182D2A"/>
    <w:rsid w:val="00182E69"/>
    <w:rsid w:val="00183544"/>
    <w:rsid w:val="0018415D"/>
    <w:rsid w:val="00185FE3"/>
    <w:rsid w:val="00186641"/>
    <w:rsid w:val="00187A13"/>
    <w:rsid w:val="001917A2"/>
    <w:rsid w:val="0019275F"/>
    <w:rsid w:val="00192D23"/>
    <w:rsid w:val="00193B47"/>
    <w:rsid w:val="00193D2D"/>
    <w:rsid w:val="001940D3"/>
    <w:rsid w:val="00194234"/>
    <w:rsid w:val="001954FE"/>
    <w:rsid w:val="00195D64"/>
    <w:rsid w:val="00195F26"/>
    <w:rsid w:val="001960D7"/>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BF8"/>
    <w:rsid w:val="001C259A"/>
    <w:rsid w:val="001C36B7"/>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567"/>
    <w:rsid w:val="001E683D"/>
    <w:rsid w:val="001E6D8F"/>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24CE"/>
    <w:rsid w:val="002032A8"/>
    <w:rsid w:val="00203DB1"/>
    <w:rsid w:val="0020424E"/>
    <w:rsid w:val="002061BD"/>
    <w:rsid w:val="0020705E"/>
    <w:rsid w:val="00210BE9"/>
    <w:rsid w:val="00210F58"/>
    <w:rsid w:val="002113A8"/>
    <w:rsid w:val="00212B63"/>
    <w:rsid w:val="002137FF"/>
    <w:rsid w:val="00213D2B"/>
    <w:rsid w:val="00214B36"/>
    <w:rsid w:val="00214C08"/>
    <w:rsid w:val="002159C3"/>
    <w:rsid w:val="00215FA8"/>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5A61"/>
    <w:rsid w:val="00267E29"/>
    <w:rsid w:val="00270713"/>
    <w:rsid w:val="002714B2"/>
    <w:rsid w:val="002724DE"/>
    <w:rsid w:val="002732C8"/>
    <w:rsid w:val="00273477"/>
    <w:rsid w:val="0027414C"/>
    <w:rsid w:val="00275608"/>
    <w:rsid w:val="0027564F"/>
    <w:rsid w:val="002763E1"/>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8A2"/>
    <w:rsid w:val="00294F83"/>
    <w:rsid w:val="002951E8"/>
    <w:rsid w:val="00295B41"/>
    <w:rsid w:val="002960FA"/>
    <w:rsid w:val="00296257"/>
    <w:rsid w:val="002969C9"/>
    <w:rsid w:val="0029773B"/>
    <w:rsid w:val="00297D86"/>
    <w:rsid w:val="002A22C9"/>
    <w:rsid w:val="002A537E"/>
    <w:rsid w:val="002A572F"/>
    <w:rsid w:val="002A64B8"/>
    <w:rsid w:val="002A6F8E"/>
    <w:rsid w:val="002A7DDA"/>
    <w:rsid w:val="002B099C"/>
    <w:rsid w:val="002B19C3"/>
    <w:rsid w:val="002B1C3F"/>
    <w:rsid w:val="002B1D34"/>
    <w:rsid w:val="002B2299"/>
    <w:rsid w:val="002B3743"/>
    <w:rsid w:val="002B3827"/>
    <w:rsid w:val="002B3977"/>
    <w:rsid w:val="002B4096"/>
    <w:rsid w:val="002B444B"/>
    <w:rsid w:val="002B4CA3"/>
    <w:rsid w:val="002B4EEB"/>
    <w:rsid w:val="002B541F"/>
    <w:rsid w:val="002B5927"/>
    <w:rsid w:val="002B5C3B"/>
    <w:rsid w:val="002B60DE"/>
    <w:rsid w:val="002B6752"/>
    <w:rsid w:val="002B68F4"/>
    <w:rsid w:val="002B6E41"/>
    <w:rsid w:val="002B7B4A"/>
    <w:rsid w:val="002C1107"/>
    <w:rsid w:val="002C1D68"/>
    <w:rsid w:val="002C23B8"/>
    <w:rsid w:val="002C2B8F"/>
    <w:rsid w:val="002C3436"/>
    <w:rsid w:val="002C3871"/>
    <w:rsid w:val="002C46F9"/>
    <w:rsid w:val="002C548F"/>
    <w:rsid w:val="002C579E"/>
    <w:rsid w:val="002C6B83"/>
    <w:rsid w:val="002C6D2D"/>
    <w:rsid w:val="002C77D6"/>
    <w:rsid w:val="002C7D49"/>
    <w:rsid w:val="002D159B"/>
    <w:rsid w:val="002D2207"/>
    <w:rsid w:val="002D2F0A"/>
    <w:rsid w:val="002D36DA"/>
    <w:rsid w:val="002D434E"/>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013"/>
    <w:rsid w:val="002E678A"/>
    <w:rsid w:val="002E69B1"/>
    <w:rsid w:val="002E6DC0"/>
    <w:rsid w:val="002E7088"/>
    <w:rsid w:val="002E7118"/>
    <w:rsid w:val="002F00A0"/>
    <w:rsid w:val="002F041A"/>
    <w:rsid w:val="002F062D"/>
    <w:rsid w:val="002F084F"/>
    <w:rsid w:val="002F0A50"/>
    <w:rsid w:val="002F11AD"/>
    <w:rsid w:val="002F159A"/>
    <w:rsid w:val="002F17FE"/>
    <w:rsid w:val="002F1912"/>
    <w:rsid w:val="002F1A2D"/>
    <w:rsid w:val="002F1EB2"/>
    <w:rsid w:val="002F38D4"/>
    <w:rsid w:val="002F3D32"/>
    <w:rsid w:val="002F4157"/>
    <w:rsid w:val="002F451C"/>
    <w:rsid w:val="002F4537"/>
    <w:rsid w:val="002F50C3"/>
    <w:rsid w:val="002F5718"/>
    <w:rsid w:val="002F5D51"/>
    <w:rsid w:val="002F5DF5"/>
    <w:rsid w:val="002F5FF3"/>
    <w:rsid w:val="002F6323"/>
    <w:rsid w:val="002F6E5C"/>
    <w:rsid w:val="002F71A4"/>
    <w:rsid w:val="003001B5"/>
    <w:rsid w:val="00300D64"/>
    <w:rsid w:val="003013E9"/>
    <w:rsid w:val="00302181"/>
    <w:rsid w:val="00302D11"/>
    <w:rsid w:val="00303B69"/>
    <w:rsid w:val="00303C1D"/>
    <w:rsid w:val="00303E69"/>
    <w:rsid w:val="0030434D"/>
    <w:rsid w:val="00304924"/>
    <w:rsid w:val="00305A5E"/>
    <w:rsid w:val="00305CB0"/>
    <w:rsid w:val="0030615F"/>
    <w:rsid w:val="00306369"/>
    <w:rsid w:val="0030640B"/>
    <w:rsid w:val="00306C1C"/>
    <w:rsid w:val="00307F33"/>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3706"/>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0BE1"/>
    <w:rsid w:val="00361550"/>
    <w:rsid w:val="00362323"/>
    <w:rsid w:val="0036286B"/>
    <w:rsid w:val="00362B96"/>
    <w:rsid w:val="00362C2E"/>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BE2"/>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45F6"/>
    <w:rsid w:val="003C56E0"/>
    <w:rsid w:val="003C6160"/>
    <w:rsid w:val="003C6EA1"/>
    <w:rsid w:val="003C7B10"/>
    <w:rsid w:val="003D0138"/>
    <w:rsid w:val="003D0848"/>
    <w:rsid w:val="003D0D98"/>
    <w:rsid w:val="003D1236"/>
    <w:rsid w:val="003D1477"/>
    <w:rsid w:val="003D188C"/>
    <w:rsid w:val="003D1958"/>
    <w:rsid w:val="003D1C22"/>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3FDB"/>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893"/>
    <w:rsid w:val="00416ECE"/>
    <w:rsid w:val="004177DB"/>
    <w:rsid w:val="00421323"/>
    <w:rsid w:val="004217A1"/>
    <w:rsid w:val="00421C11"/>
    <w:rsid w:val="00422148"/>
    <w:rsid w:val="00422568"/>
    <w:rsid w:val="00423527"/>
    <w:rsid w:val="00423549"/>
    <w:rsid w:val="0042381D"/>
    <w:rsid w:val="00423F6B"/>
    <w:rsid w:val="00424429"/>
    <w:rsid w:val="00424C3A"/>
    <w:rsid w:val="00425258"/>
    <w:rsid w:val="00425385"/>
    <w:rsid w:val="00427698"/>
    <w:rsid w:val="00431480"/>
    <w:rsid w:val="0043149B"/>
    <w:rsid w:val="00431A72"/>
    <w:rsid w:val="00431BBA"/>
    <w:rsid w:val="00432E66"/>
    <w:rsid w:val="00433622"/>
    <w:rsid w:val="0043401E"/>
    <w:rsid w:val="00434DB3"/>
    <w:rsid w:val="0043586E"/>
    <w:rsid w:val="00435B8D"/>
    <w:rsid w:val="00436CD9"/>
    <w:rsid w:val="004377A7"/>
    <w:rsid w:val="00437A9F"/>
    <w:rsid w:val="00437B35"/>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5E0E"/>
    <w:rsid w:val="00456823"/>
    <w:rsid w:val="00456F47"/>
    <w:rsid w:val="004572CE"/>
    <w:rsid w:val="004574D3"/>
    <w:rsid w:val="004610E9"/>
    <w:rsid w:val="00462330"/>
    <w:rsid w:val="00462E8E"/>
    <w:rsid w:val="0046360E"/>
    <w:rsid w:val="00464158"/>
    <w:rsid w:val="004652C2"/>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40F"/>
    <w:rsid w:val="00482491"/>
    <w:rsid w:val="00482E09"/>
    <w:rsid w:val="00483040"/>
    <w:rsid w:val="00484A03"/>
    <w:rsid w:val="00484E95"/>
    <w:rsid w:val="00485690"/>
    <w:rsid w:val="00485A16"/>
    <w:rsid w:val="00485D1A"/>
    <w:rsid w:val="00486100"/>
    <w:rsid w:val="00486EA9"/>
    <w:rsid w:val="00487D92"/>
    <w:rsid w:val="00487E9E"/>
    <w:rsid w:val="0049016A"/>
    <w:rsid w:val="00490C7C"/>
    <w:rsid w:val="00490EFA"/>
    <w:rsid w:val="00491D26"/>
    <w:rsid w:val="00492389"/>
    <w:rsid w:val="0049249F"/>
    <w:rsid w:val="004929EB"/>
    <w:rsid w:val="00492EBF"/>
    <w:rsid w:val="004934ED"/>
    <w:rsid w:val="0049388D"/>
    <w:rsid w:val="00493E75"/>
    <w:rsid w:val="00494897"/>
    <w:rsid w:val="004957F6"/>
    <w:rsid w:val="00496A09"/>
    <w:rsid w:val="0049760E"/>
    <w:rsid w:val="004978F5"/>
    <w:rsid w:val="004A0E2D"/>
    <w:rsid w:val="004A38A5"/>
    <w:rsid w:val="004A5923"/>
    <w:rsid w:val="004A5A74"/>
    <w:rsid w:val="004A608B"/>
    <w:rsid w:val="004A6438"/>
    <w:rsid w:val="004A7B80"/>
    <w:rsid w:val="004B0466"/>
    <w:rsid w:val="004B0718"/>
    <w:rsid w:val="004B0926"/>
    <w:rsid w:val="004B0C9C"/>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1F19"/>
    <w:rsid w:val="004D3123"/>
    <w:rsid w:val="004D3163"/>
    <w:rsid w:val="004D39F2"/>
    <w:rsid w:val="004D48B2"/>
    <w:rsid w:val="004D5DB7"/>
    <w:rsid w:val="004D67C2"/>
    <w:rsid w:val="004E0207"/>
    <w:rsid w:val="004E05D7"/>
    <w:rsid w:val="004E14B9"/>
    <w:rsid w:val="004E16E5"/>
    <w:rsid w:val="004E19EB"/>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E7D3C"/>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10431"/>
    <w:rsid w:val="00510BAE"/>
    <w:rsid w:val="005114EF"/>
    <w:rsid w:val="0051151D"/>
    <w:rsid w:val="0051295C"/>
    <w:rsid w:val="005133B6"/>
    <w:rsid w:val="00513AA4"/>
    <w:rsid w:val="005140A1"/>
    <w:rsid w:val="00514C76"/>
    <w:rsid w:val="00514F74"/>
    <w:rsid w:val="00515109"/>
    <w:rsid w:val="0051598A"/>
    <w:rsid w:val="00516223"/>
    <w:rsid w:val="0051670B"/>
    <w:rsid w:val="00517C72"/>
    <w:rsid w:val="00517F73"/>
    <w:rsid w:val="00517FFE"/>
    <w:rsid w:val="0052075E"/>
    <w:rsid w:val="0052147F"/>
    <w:rsid w:val="00521684"/>
    <w:rsid w:val="0052184F"/>
    <w:rsid w:val="00521F48"/>
    <w:rsid w:val="0052227F"/>
    <w:rsid w:val="00522A6F"/>
    <w:rsid w:val="00522F9B"/>
    <w:rsid w:val="0052381D"/>
    <w:rsid w:val="00523A31"/>
    <w:rsid w:val="0052478D"/>
    <w:rsid w:val="0052589A"/>
    <w:rsid w:val="00525CA5"/>
    <w:rsid w:val="00526E12"/>
    <w:rsid w:val="005304F0"/>
    <w:rsid w:val="00530C33"/>
    <w:rsid w:val="00530D26"/>
    <w:rsid w:val="00531872"/>
    <w:rsid w:val="00531C9B"/>
    <w:rsid w:val="00532988"/>
    <w:rsid w:val="00532E0A"/>
    <w:rsid w:val="00533F37"/>
    <w:rsid w:val="00535822"/>
    <w:rsid w:val="00536D18"/>
    <w:rsid w:val="00536DE3"/>
    <w:rsid w:val="005373AF"/>
    <w:rsid w:val="00537408"/>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E6F"/>
    <w:rsid w:val="00562260"/>
    <w:rsid w:val="00564979"/>
    <w:rsid w:val="0056510F"/>
    <w:rsid w:val="00565305"/>
    <w:rsid w:val="005654A4"/>
    <w:rsid w:val="00566A8E"/>
    <w:rsid w:val="00566B75"/>
    <w:rsid w:val="005673AF"/>
    <w:rsid w:val="00567CA5"/>
    <w:rsid w:val="00570B3F"/>
    <w:rsid w:val="00570E40"/>
    <w:rsid w:val="00570EBC"/>
    <w:rsid w:val="005710D5"/>
    <w:rsid w:val="005714AE"/>
    <w:rsid w:val="00571C8B"/>
    <w:rsid w:val="005722B1"/>
    <w:rsid w:val="0057233D"/>
    <w:rsid w:val="00572585"/>
    <w:rsid w:val="00572A3A"/>
    <w:rsid w:val="00572AE8"/>
    <w:rsid w:val="005739F0"/>
    <w:rsid w:val="00573D5D"/>
    <w:rsid w:val="00573E72"/>
    <w:rsid w:val="00574961"/>
    <w:rsid w:val="00576C34"/>
    <w:rsid w:val="00576E16"/>
    <w:rsid w:val="005770C2"/>
    <w:rsid w:val="00577576"/>
    <w:rsid w:val="00577A0D"/>
    <w:rsid w:val="00577E2D"/>
    <w:rsid w:val="00580812"/>
    <w:rsid w:val="00580DEF"/>
    <w:rsid w:val="005811E4"/>
    <w:rsid w:val="00581B98"/>
    <w:rsid w:val="00581D6C"/>
    <w:rsid w:val="00582B07"/>
    <w:rsid w:val="00582BAC"/>
    <w:rsid w:val="00583E26"/>
    <w:rsid w:val="00584C16"/>
    <w:rsid w:val="00586045"/>
    <w:rsid w:val="00591D7D"/>
    <w:rsid w:val="0059218F"/>
    <w:rsid w:val="00594AF9"/>
    <w:rsid w:val="00594D77"/>
    <w:rsid w:val="00594DC2"/>
    <w:rsid w:val="005951F9"/>
    <w:rsid w:val="00596F79"/>
    <w:rsid w:val="005971D4"/>
    <w:rsid w:val="0059774C"/>
    <w:rsid w:val="005A1D12"/>
    <w:rsid w:val="005A20B8"/>
    <w:rsid w:val="005A337A"/>
    <w:rsid w:val="005A3B33"/>
    <w:rsid w:val="005A4C35"/>
    <w:rsid w:val="005A54B6"/>
    <w:rsid w:val="005A6422"/>
    <w:rsid w:val="005A6E09"/>
    <w:rsid w:val="005A6EAD"/>
    <w:rsid w:val="005A6FE8"/>
    <w:rsid w:val="005A750A"/>
    <w:rsid w:val="005B041B"/>
    <w:rsid w:val="005B1C26"/>
    <w:rsid w:val="005B1E72"/>
    <w:rsid w:val="005B237E"/>
    <w:rsid w:val="005B294E"/>
    <w:rsid w:val="005B2AAC"/>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2C5C"/>
    <w:rsid w:val="005C327D"/>
    <w:rsid w:val="005C3E10"/>
    <w:rsid w:val="005C4A85"/>
    <w:rsid w:val="005C5372"/>
    <w:rsid w:val="005C5DB9"/>
    <w:rsid w:val="005C5E63"/>
    <w:rsid w:val="005C61DC"/>
    <w:rsid w:val="005C621B"/>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15A"/>
    <w:rsid w:val="005D258F"/>
    <w:rsid w:val="005D2A5B"/>
    <w:rsid w:val="005D4E7E"/>
    <w:rsid w:val="005D5A12"/>
    <w:rsid w:val="005D5ACB"/>
    <w:rsid w:val="005D5DCE"/>
    <w:rsid w:val="005D65CE"/>
    <w:rsid w:val="005E09C3"/>
    <w:rsid w:val="005E1835"/>
    <w:rsid w:val="005E1FD1"/>
    <w:rsid w:val="005E2646"/>
    <w:rsid w:val="005E2B1F"/>
    <w:rsid w:val="005E314E"/>
    <w:rsid w:val="005E386F"/>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1A1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3BEA"/>
    <w:rsid w:val="0061454C"/>
    <w:rsid w:val="006153E7"/>
    <w:rsid w:val="00615C13"/>
    <w:rsid w:val="00620A53"/>
    <w:rsid w:val="00621FE8"/>
    <w:rsid w:val="00622F8B"/>
    <w:rsid w:val="00623743"/>
    <w:rsid w:val="00623991"/>
    <w:rsid w:val="0062402C"/>
    <w:rsid w:val="006264E5"/>
    <w:rsid w:val="00626502"/>
    <w:rsid w:val="00626AEF"/>
    <w:rsid w:val="00627291"/>
    <w:rsid w:val="00627AE6"/>
    <w:rsid w:val="00627B7A"/>
    <w:rsid w:val="00627DE2"/>
    <w:rsid w:val="00627E09"/>
    <w:rsid w:val="006310B7"/>
    <w:rsid w:val="00631464"/>
    <w:rsid w:val="00632BD6"/>
    <w:rsid w:val="006332A1"/>
    <w:rsid w:val="006333BA"/>
    <w:rsid w:val="006348F2"/>
    <w:rsid w:val="00634ECA"/>
    <w:rsid w:val="00635A72"/>
    <w:rsid w:val="006360C9"/>
    <w:rsid w:val="006361E6"/>
    <w:rsid w:val="00636435"/>
    <w:rsid w:val="00636EBD"/>
    <w:rsid w:val="0063735D"/>
    <w:rsid w:val="00637585"/>
    <w:rsid w:val="00640C37"/>
    <w:rsid w:val="0064147E"/>
    <w:rsid w:val="00641CF7"/>
    <w:rsid w:val="006439CD"/>
    <w:rsid w:val="00643DA5"/>
    <w:rsid w:val="00644462"/>
    <w:rsid w:val="00644469"/>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0790"/>
    <w:rsid w:val="00661D17"/>
    <w:rsid w:val="0066240C"/>
    <w:rsid w:val="00662AB1"/>
    <w:rsid w:val="0066480F"/>
    <w:rsid w:val="006649D0"/>
    <w:rsid w:val="00664C86"/>
    <w:rsid w:val="006668F5"/>
    <w:rsid w:val="006670E7"/>
    <w:rsid w:val="00667211"/>
    <w:rsid w:val="00667C1A"/>
    <w:rsid w:val="00670375"/>
    <w:rsid w:val="006703A4"/>
    <w:rsid w:val="00670709"/>
    <w:rsid w:val="006719E4"/>
    <w:rsid w:val="00671E96"/>
    <w:rsid w:val="00672D28"/>
    <w:rsid w:val="00673D91"/>
    <w:rsid w:val="006744AF"/>
    <w:rsid w:val="00674500"/>
    <w:rsid w:val="006745BB"/>
    <w:rsid w:val="00674864"/>
    <w:rsid w:val="00674B3E"/>
    <w:rsid w:val="006758CB"/>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1F4"/>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28BD"/>
    <w:rsid w:val="006C3A2E"/>
    <w:rsid w:val="006C3A8A"/>
    <w:rsid w:val="006C4354"/>
    <w:rsid w:val="006C499F"/>
    <w:rsid w:val="006C5F08"/>
    <w:rsid w:val="006C62E9"/>
    <w:rsid w:val="006C7C87"/>
    <w:rsid w:val="006D0446"/>
    <w:rsid w:val="006D0660"/>
    <w:rsid w:val="006D094B"/>
    <w:rsid w:val="006D1592"/>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6880"/>
    <w:rsid w:val="006E7CC1"/>
    <w:rsid w:val="006F1512"/>
    <w:rsid w:val="006F158A"/>
    <w:rsid w:val="006F1708"/>
    <w:rsid w:val="006F1FF4"/>
    <w:rsid w:val="006F2EED"/>
    <w:rsid w:val="006F38B2"/>
    <w:rsid w:val="006F4BFA"/>
    <w:rsid w:val="006F526A"/>
    <w:rsid w:val="006F547E"/>
    <w:rsid w:val="006F54C4"/>
    <w:rsid w:val="006F5CA3"/>
    <w:rsid w:val="006F5DF5"/>
    <w:rsid w:val="006F75F5"/>
    <w:rsid w:val="00700702"/>
    <w:rsid w:val="00700D52"/>
    <w:rsid w:val="00701ABC"/>
    <w:rsid w:val="00701B19"/>
    <w:rsid w:val="00701CC3"/>
    <w:rsid w:val="00701F29"/>
    <w:rsid w:val="007020CB"/>
    <w:rsid w:val="00702673"/>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3411"/>
    <w:rsid w:val="0071391A"/>
    <w:rsid w:val="00715EF3"/>
    <w:rsid w:val="00717CEE"/>
    <w:rsid w:val="0072047A"/>
    <w:rsid w:val="00721021"/>
    <w:rsid w:val="00721DF0"/>
    <w:rsid w:val="0072399B"/>
    <w:rsid w:val="00724089"/>
    <w:rsid w:val="0072410C"/>
    <w:rsid w:val="007243CC"/>
    <w:rsid w:val="00725093"/>
    <w:rsid w:val="00725819"/>
    <w:rsid w:val="00725AE8"/>
    <w:rsid w:val="00726956"/>
    <w:rsid w:val="007272EF"/>
    <w:rsid w:val="00727996"/>
    <w:rsid w:val="00730764"/>
    <w:rsid w:val="00730EF4"/>
    <w:rsid w:val="0073252D"/>
    <w:rsid w:val="00732E91"/>
    <w:rsid w:val="00733AB5"/>
    <w:rsid w:val="0073537F"/>
    <w:rsid w:val="00735530"/>
    <w:rsid w:val="0073584A"/>
    <w:rsid w:val="00735876"/>
    <w:rsid w:val="0073735B"/>
    <w:rsid w:val="007421F7"/>
    <w:rsid w:val="007424CB"/>
    <w:rsid w:val="007425AC"/>
    <w:rsid w:val="00742EE7"/>
    <w:rsid w:val="00743004"/>
    <w:rsid w:val="007434BF"/>
    <w:rsid w:val="00743885"/>
    <w:rsid w:val="00744191"/>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61"/>
    <w:rsid w:val="0075598D"/>
    <w:rsid w:val="00756031"/>
    <w:rsid w:val="007577A9"/>
    <w:rsid w:val="00760315"/>
    <w:rsid w:val="007609C6"/>
    <w:rsid w:val="00763119"/>
    <w:rsid w:val="00763C86"/>
    <w:rsid w:val="007642EE"/>
    <w:rsid w:val="007644AD"/>
    <w:rsid w:val="00764A37"/>
    <w:rsid w:val="00765230"/>
    <w:rsid w:val="00765CD9"/>
    <w:rsid w:val="00765ED4"/>
    <w:rsid w:val="0076655E"/>
    <w:rsid w:val="00766951"/>
    <w:rsid w:val="00766997"/>
    <w:rsid w:val="00766D0D"/>
    <w:rsid w:val="007704E5"/>
    <w:rsid w:val="00770635"/>
    <w:rsid w:val="007708C5"/>
    <w:rsid w:val="007709BD"/>
    <w:rsid w:val="007709C5"/>
    <w:rsid w:val="007719C2"/>
    <w:rsid w:val="00772C89"/>
    <w:rsid w:val="0077302F"/>
    <w:rsid w:val="007733B3"/>
    <w:rsid w:val="007745AC"/>
    <w:rsid w:val="007750DE"/>
    <w:rsid w:val="00775E4E"/>
    <w:rsid w:val="0077634F"/>
    <w:rsid w:val="00776F24"/>
    <w:rsid w:val="007771D0"/>
    <w:rsid w:val="0078013D"/>
    <w:rsid w:val="00781227"/>
    <w:rsid w:val="007818F3"/>
    <w:rsid w:val="0078302F"/>
    <w:rsid w:val="007839AC"/>
    <w:rsid w:val="00784A2C"/>
    <w:rsid w:val="00784D33"/>
    <w:rsid w:val="00785BFB"/>
    <w:rsid w:val="0078633E"/>
    <w:rsid w:val="00786F3C"/>
    <w:rsid w:val="00787322"/>
    <w:rsid w:val="00787795"/>
    <w:rsid w:val="00787E6E"/>
    <w:rsid w:val="00790894"/>
    <w:rsid w:val="00790BA5"/>
    <w:rsid w:val="00790ED4"/>
    <w:rsid w:val="00792135"/>
    <w:rsid w:val="00792323"/>
    <w:rsid w:val="00792AE0"/>
    <w:rsid w:val="0079316C"/>
    <w:rsid w:val="0079469A"/>
    <w:rsid w:val="00794AFD"/>
    <w:rsid w:val="007958CF"/>
    <w:rsid w:val="00795B0B"/>
    <w:rsid w:val="00795F94"/>
    <w:rsid w:val="00795FE8"/>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1D61"/>
    <w:rsid w:val="007D224F"/>
    <w:rsid w:val="007D2DD3"/>
    <w:rsid w:val="007D5163"/>
    <w:rsid w:val="007D64B4"/>
    <w:rsid w:val="007D7173"/>
    <w:rsid w:val="007D7496"/>
    <w:rsid w:val="007D7DD2"/>
    <w:rsid w:val="007E1482"/>
    <w:rsid w:val="007E1BE2"/>
    <w:rsid w:val="007E2C14"/>
    <w:rsid w:val="007E3169"/>
    <w:rsid w:val="007E3942"/>
    <w:rsid w:val="007E4585"/>
    <w:rsid w:val="007E4B18"/>
    <w:rsid w:val="007E5AB5"/>
    <w:rsid w:val="007E5DA1"/>
    <w:rsid w:val="007E61F7"/>
    <w:rsid w:val="007F0011"/>
    <w:rsid w:val="007F0AD9"/>
    <w:rsid w:val="007F0D01"/>
    <w:rsid w:val="007F1638"/>
    <w:rsid w:val="007F1801"/>
    <w:rsid w:val="007F2AE1"/>
    <w:rsid w:val="007F586A"/>
    <w:rsid w:val="007F65C2"/>
    <w:rsid w:val="0080079F"/>
    <w:rsid w:val="00801353"/>
    <w:rsid w:val="0080235D"/>
    <w:rsid w:val="008031DB"/>
    <w:rsid w:val="00803934"/>
    <w:rsid w:val="00803AD9"/>
    <w:rsid w:val="008055C2"/>
    <w:rsid w:val="00805711"/>
    <w:rsid w:val="008059F7"/>
    <w:rsid w:val="00805A25"/>
    <w:rsid w:val="00805DC4"/>
    <w:rsid w:val="008060DA"/>
    <w:rsid w:val="00806576"/>
    <w:rsid w:val="0080704D"/>
    <w:rsid w:val="008071D7"/>
    <w:rsid w:val="0081042D"/>
    <w:rsid w:val="008107EC"/>
    <w:rsid w:val="00810A94"/>
    <w:rsid w:val="0081124D"/>
    <w:rsid w:val="00811666"/>
    <w:rsid w:val="0081233E"/>
    <w:rsid w:val="00812A0D"/>
    <w:rsid w:val="00813270"/>
    <w:rsid w:val="008139C8"/>
    <w:rsid w:val="00813C6F"/>
    <w:rsid w:val="00814624"/>
    <w:rsid w:val="00816B4E"/>
    <w:rsid w:val="008179C2"/>
    <w:rsid w:val="0082080C"/>
    <w:rsid w:val="0082082C"/>
    <w:rsid w:val="00820ACB"/>
    <w:rsid w:val="0082153F"/>
    <w:rsid w:val="00821B01"/>
    <w:rsid w:val="00822F5D"/>
    <w:rsid w:val="00823017"/>
    <w:rsid w:val="008230E3"/>
    <w:rsid w:val="0082330A"/>
    <w:rsid w:val="00824AB0"/>
    <w:rsid w:val="00825697"/>
    <w:rsid w:val="008260D5"/>
    <w:rsid w:val="0082614F"/>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47EB3"/>
    <w:rsid w:val="00851127"/>
    <w:rsid w:val="00851428"/>
    <w:rsid w:val="00851987"/>
    <w:rsid w:val="00851F6E"/>
    <w:rsid w:val="0085395E"/>
    <w:rsid w:val="008545A1"/>
    <w:rsid w:val="00854606"/>
    <w:rsid w:val="00855652"/>
    <w:rsid w:val="00855A4F"/>
    <w:rsid w:val="008563D9"/>
    <w:rsid w:val="008566DC"/>
    <w:rsid w:val="00856764"/>
    <w:rsid w:val="008610F1"/>
    <w:rsid w:val="008617FB"/>
    <w:rsid w:val="00863315"/>
    <w:rsid w:val="008642DD"/>
    <w:rsid w:val="00864DA8"/>
    <w:rsid w:val="0086740A"/>
    <w:rsid w:val="00867481"/>
    <w:rsid w:val="0086761B"/>
    <w:rsid w:val="00867873"/>
    <w:rsid w:val="00870905"/>
    <w:rsid w:val="00873378"/>
    <w:rsid w:val="00873558"/>
    <w:rsid w:val="00874867"/>
    <w:rsid w:val="0087505F"/>
    <w:rsid w:val="008758B4"/>
    <w:rsid w:val="00876BA0"/>
    <w:rsid w:val="00877A90"/>
    <w:rsid w:val="0088077C"/>
    <w:rsid w:val="00880A9B"/>
    <w:rsid w:val="00880B95"/>
    <w:rsid w:val="00880E15"/>
    <w:rsid w:val="00881D5F"/>
    <w:rsid w:val="00882BB5"/>
    <w:rsid w:val="00882C78"/>
    <w:rsid w:val="00883063"/>
    <w:rsid w:val="0088317A"/>
    <w:rsid w:val="008845D7"/>
    <w:rsid w:val="00885054"/>
    <w:rsid w:val="008853D6"/>
    <w:rsid w:val="00885CE6"/>
    <w:rsid w:val="00885F3E"/>
    <w:rsid w:val="00886F70"/>
    <w:rsid w:val="00886FF3"/>
    <w:rsid w:val="008873C5"/>
    <w:rsid w:val="00887576"/>
    <w:rsid w:val="00887C4A"/>
    <w:rsid w:val="0089046A"/>
    <w:rsid w:val="00890789"/>
    <w:rsid w:val="00891AF4"/>
    <w:rsid w:val="00892517"/>
    <w:rsid w:val="00892E4E"/>
    <w:rsid w:val="00892ECD"/>
    <w:rsid w:val="00893A61"/>
    <w:rsid w:val="00895622"/>
    <w:rsid w:val="00895B07"/>
    <w:rsid w:val="00896710"/>
    <w:rsid w:val="0089694E"/>
    <w:rsid w:val="00897F2D"/>
    <w:rsid w:val="008A0919"/>
    <w:rsid w:val="008A2123"/>
    <w:rsid w:val="008A241C"/>
    <w:rsid w:val="008A2DEB"/>
    <w:rsid w:val="008A42CC"/>
    <w:rsid w:val="008A5626"/>
    <w:rsid w:val="008A746B"/>
    <w:rsid w:val="008A7784"/>
    <w:rsid w:val="008A7D5D"/>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09CE"/>
    <w:rsid w:val="008C1B8A"/>
    <w:rsid w:val="008C1DA3"/>
    <w:rsid w:val="008C1F63"/>
    <w:rsid w:val="008C22B3"/>
    <w:rsid w:val="008C30E5"/>
    <w:rsid w:val="008C3C7F"/>
    <w:rsid w:val="008C4379"/>
    <w:rsid w:val="008C5915"/>
    <w:rsid w:val="008C5961"/>
    <w:rsid w:val="008C69E5"/>
    <w:rsid w:val="008C7303"/>
    <w:rsid w:val="008D00ED"/>
    <w:rsid w:val="008D042D"/>
    <w:rsid w:val="008D07AC"/>
    <w:rsid w:val="008D08DD"/>
    <w:rsid w:val="008D0A29"/>
    <w:rsid w:val="008D16D0"/>
    <w:rsid w:val="008D1D6A"/>
    <w:rsid w:val="008D2328"/>
    <w:rsid w:val="008D2987"/>
    <w:rsid w:val="008D3765"/>
    <w:rsid w:val="008D3BD6"/>
    <w:rsid w:val="008D422D"/>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39B7"/>
    <w:rsid w:val="008E47BF"/>
    <w:rsid w:val="008E5838"/>
    <w:rsid w:val="008E5FB4"/>
    <w:rsid w:val="008E6263"/>
    <w:rsid w:val="008E6ABB"/>
    <w:rsid w:val="008E6D29"/>
    <w:rsid w:val="008F02D2"/>
    <w:rsid w:val="008F0586"/>
    <w:rsid w:val="008F0F4E"/>
    <w:rsid w:val="008F11AF"/>
    <w:rsid w:val="008F13A8"/>
    <w:rsid w:val="008F1A44"/>
    <w:rsid w:val="008F3C03"/>
    <w:rsid w:val="008F51A3"/>
    <w:rsid w:val="008F5610"/>
    <w:rsid w:val="008F5D2D"/>
    <w:rsid w:val="008F6180"/>
    <w:rsid w:val="008F6FF0"/>
    <w:rsid w:val="008F7009"/>
    <w:rsid w:val="00900421"/>
    <w:rsid w:val="009030BC"/>
    <w:rsid w:val="00903756"/>
    <w:rsid w:val="00903E8B"/>
    <w:rsid w:val="00905005"/>
    <w:rsid w:val="00905E63"/>
    <w:rsid w:val="00906E8A"/>
    <w:rsid w:val="00907020"/>
    <w:rsid w:val="0090768E"/>
    <w:rsid w:val="0091102A"/>
    <w:rsid w:val="009112E1"/>
    <w:rsid w:val="009119AA"/>
    <w:rsid w:val="00911A13"/>
    <w:rsid w:val="00911B3E"/>
    <w:rsid w:val="009126C7"/>
    <w:rsid w:val="00912787"/>
    <w:rsid w:val="0091288D"/>
    <w:rsid w:val="009139F8"/>
    <w:rsid w:val="009141AA"/>
    <w:rsid w:val="009148EB"/>
    <w:rsid w:val="00914E5A"/>
    <w:rsid w:val="00915B31"/>
    <w:rsid w:val="009160FC"/>
    <w:rsid w:val="00916B37"/>
    <w:rsid w:val="00917D99"/>
    <w:rsid w:val="0092088E"/>
    <w:rsid w:val="00920A0F"/>
    <w:rsid w:val="00921349"/>
    <w:rsid w:val="00921766"/>
    <w:rsid w:val="00922327"/>
    <w:rsid w:val="00923250"/>
    <w:rsid w:val="00923A2C"/>
    <w:rsid w:val="00923DFD"/>
    <w:rsid w:val="00924BC5"/>
    <w:rsid w:val="00925C1E"/>
    <w:rsid w:val="009264E4"/>
    <w:rsid w:val="00926644"/>
    <w:rsid w:val="009266C2"/>
    <w:rsid w:val="00927387"/>
    <w:rsid w:val="0092795C"/>
    <w:rsid w:val="009301A9"/>
    <w:rsid w:val="00930A77"/>
    <w:rsid w:val="0093121D"/>
    <w:rsid w:val="00933DAD"/>
    <w:rsid w:val="0093520D"/>
    <w:rsid w:val="00935CCD"/>
    <w:rsid w:val="00935F68"/>
    <w:rsid w:val="00936FF1"/>
    <w:rsid w:val="009371B7"/>
    <w:rsid w:val="00937822"/>
    <w:rsid w:val="00937B74"/>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12A1"/>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5E52"/>
    <w:rsid w:val="00976102"/>
    <w:rsid w:val="00976191"/>
    <w:rsid w:val="00977A3B"/>
    <w:rsid w:val="00980F86"/>
    <w:rsid w:val="00981301"/>
    <w:rsid w:val="0098320B"/>
    <w:rsid w:val="00983587"/>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5089"/>
    <w:rsid w:val="009C67E1"/>
    <w:rsid w:val="009C6FA3"/>
    <w:rsid w:val="009C7E0B"/>
    <w:rsid w:val="009D078A"/>
    <w:rsid w:val="009D1455"/>
    <w:rsid w:val="009D1595"/>
    <w:rsid w:val="009D1D85"/>
    <w:rsid w:val="009D2BF8"/>
    <w:rsid w:val="009D3DF3"/>
    <w:rsid w:val="009D4D74"/>
    <w:rsid w:val="009D5DF9"/>
    <w:rsid w:val="009D62C1"/>
    <w:rsid w:val="009D6FAA"/>
    <w:rsid w:val="009D7506"/>
    <w:rsid w:val="009E1FBA"/>
    <w:rsid w:val="009E247F"/>
    <w:rsid w:val="009E2DFC"/>
    <w:rsid w:val="009E3714"/>
    <w:rsid w:val="009E3C85"/>
    <w:rsid w:val="009E3F3F"/>
    <w:rsid w:val="009E4ECE"/>
    <w:rsid w:val="009E5552"/>
    <w:rsid w:val="009E5807"/>
    <w:rsid w:val="009E5A85"/>
    <w:rsid w:val="009E6D60"/>
    <w:rsid w:val="009E6DC6"/>
    <w:rsid w:val="009E7897"/>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5E2"/>
    <w:rsid w:val="00A01921"/>
    <w:rsid w:val="00A01AF7"/>
    <w:rsid w:val="00A02061"/>
    <w:rsid w:val="00A02150"/>
    <w:rsid w:val="00A02160"/>
    <w:rsid w:val="00A02436"/>
    <w:rsid w:val="00A026AC"/>
    <w:rsid w:val="00A02DBD"/>
    <w:rsid w:val="00A04215"/>
    <w:rsid w:val="00A0474F"/>
    <w:rsid w:val="00A05737"/>
    <w:rsid w:val="00A067F0"/>
    <w:rsid w:val="00A1030C"/>
    <w:rsid w:val="00A104E4"/>
    <w:rsid w:val="00A117EE"/>
    <w:rsid w:val="00A11A95"/>
    <w:rsid w:val="00A11B90"/>
    <w:rsid w:val="00A12B82"/>
    <w:rsid w:val="00A13A79"/>
    <w:rsid w:val="00A14E08"/>
    <w:rsid w:val="00A14EA3"/>
    <w:rsid w:val="00A15620"/>
    <w:rsid w:val="00A15A64"/>
    <w:rsid w:val="00A15BA9"/>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921"/>
    <w:rsid w:val="00A31C50"/>
    <w:rsid w:val="00A31F17"/>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3CA0"/>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89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6B4"/>
    <w:rsid w:val="00A81A08"/>
    <w:rsid w:val="00A81E36"/>
    <w:rsid w:val="00A82896"/>
    <w:rsid w:val="00A8291B"/>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160A"/>
    <w:rsid w:val="00A928EC"/>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C6C"/>
    <w:rsid w:val="00AA6D41"/>
    <w:rsid w:val="00AA7609"/>
    <w:rsid w:val="00AA7EEC"/>
    <w:rsid w:val="00AB02A6"/>
    <w:rsid w:val="00AB0749"/>
    <w:rsid w:val="00AB145D"/>
    <w:rsid w:val="00AB15B9"/>
    <w:rsid w:val="00AB16AD"/>
    <w:rsid w:val="00AB402C"/>
    <w:rsid w:val="00AB55A6"/>
    <w:rsid w:val="00AB69BE"/>
    <w:rsid w:val="00AB6B10"/>
    <w:rsid w:val="00AB6E16"/>
    <w:rsid w:val="00AB6F4E"/>
    <w:rsid w:val="00AC0D34"/>
    <w:rsid w:val="00AC1269"/>
    <w:rsid w:val="00AC1750"/>
    <w:rsid w:val="00AC2CDA"/>
    <w:rsid w:val="00AC435D"/>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45EB"/>
    <w:rsid w:val="00AD5044"/>
    <w:rsid w:val="00AD52CD"/>
    <w:rsid w:val="00AD621C"/>
    <w:rsid w:val="00AD638A"/>
    <w:rsid w:val="00AD7AA3"/>
    <w:rsid w:val="00AD7CFA"/>
    <w:rsid w:val="00AE0D30"/>
    <w:rsid w:val="00AE3B4E"/>
    <w:rsid w:val="00AE420F"/>
    <w:rsid w:val="00AE424B"/>
    <w:rsid w:val="00AE46A1"/>
    <w:rsid w:val="00AE4840"/>
    <w:rsid w:val="00AE556D"/>
    <w:rsid w:val="00AE5633"/>
    <w:rsid w:val="00AE5C1C"/>
    <w:rsid w:val="00AE7428"/>
    <w:rsid w:val="00AF002A"/>
    <w:rsid w:val="00AF007F"/>
    <w:rsid w:val="00AF0CEB"/>
    <w:rsid w:val="00AF2ABB"/>
    <w:rsid w:val="00AF318C"/>
    <w:rsid w:val="00AF3280"/>
    <w:rsid w:val="00AF33AF"/>
    <w:rsid w:val="00AF3505"/>
    <w:rsid w:val="00AF3F8B"/>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4C3"/>
    <w:rsid w:val="00B24CE3"/>
    <w:rsid w:val="00B256B9"/>
    <w:rsid w:val="00B257F2"/>
    <w:rsid w:val="00B25FE4"/>
    <w:rsid w:val="00B26909"/>
    <w:rsid w:val="00B30980"/>
    <w:rsid w:val="00B31E82"/>
    <w:rsid w:val="00B3230E"/>
    <w:rsid w:val="00B3280B"/>
    <w:rsid w:val="00B33174"/>
    <w:rsid w:val="00B33B55"/>
    <w:rsid w:val="00B345B0"/>
    <w:rsid w:val="00B347CB"/>
    <w:rsid w:val="00B34B26"/>
    <w:rsid w:val="00B3583A"/>
    <w:rsid w:val="00B366E2"/>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3E3D"/>
    <w:rsid w:val="00B44B64"/>
    <w:rsid w:val="00B44B73"/>
    <w:rsid w:val="00B44EC4"/>
    <w:rsid w:val="00B45545"/>
    <w:rsid w:val="00B457E4"/>
    <w:rsid w:val="00B46883"/>
    <w:rsid w:val="00B46DFD"/>
    <w:rsid w:val="00B50289"/>
    <w:rsid w:val="00B50F56"/>
    <w:rsid w:val="00B50F66"/>
    <w:rsid w:val="00B5100B"/>
    <w:rsid w:val="00B51571"/>
    <w:rsid w:val="00B519E5"/>
    <w:rsid w:val="00B53339"/>
    <w:rsid w:val="00B538A0"/>
    <w:rsid w:val="00B55A0E"/>
    <w:rsid w:val="00B55CA1"/>
    <w:rsid w:val="00B55CF6"/>
    <w:rsid w:val="00B56324"/>
    <w:rsid w:val="00B563B0"/>
    <w:rsid w:val="00B56445"/>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522"/>
    <w:rsid w:val="00B82923"/>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32B4"/>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62DE"/>
    <w:rsid w:val="00BC674C"/>
    <w:rsid w:val="00BC6B2A"/>
    <w:rsid w:val="00BC6DE2"/>
    <w:rsid w:val="00BC7E65"/>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2DFA"/>
    <w:rsid w:val="00BE342D"/>
    <w:rsid w:val="00BE5839"/>
    <w:rsid w:val="00BE60A4"/>
    <w:rsid w:val="00BE6100"/>
    <w:rsid w:val="00BE6A90"/>
    <w:rsid w:val="00BE6F0A"/>
    <w:rsid w:val="00BF0A38"/>
    <w:rsid w:val="00BF0CF5"/>
    <w:rsid w:val="00BF1E43"/>
    <w:rsid w:val="00BF3BCD"/>
    <w:rsid w:val="00BF4144"/>
    <w:rsid w:val="00BF4EE8"/>
    <w:rsid w:val="00BF538A"/>
    <w:rsid w:val="00BF663B"/>
    <w:rsid w:val="00BF6D3D"/>
    <w:rsid w:val="00BF751A"/>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5059"/>
    <w:rsid w:val="00C252EE"/>
    <w:rsid w:val="00C26F1B"/>
    <w:rsid w:val="00C325FC"/>
    <w:rsid w:val="00C345A6"/>
    <w:rsid w:val="00C357FC"/>
    <w:rsid w:val="00C365B9"/>
    <w:rsid w:val="00C36FDA"/>
    <w:rsid w:val="00C3758E"/>
    <w:rsid w:val="00C412C1"/>
    <w:rsid w:val="00C41935"/>
    <w:rsid w:val="00C41B66"/>
    <w:rsid w:val="00C42C07"/>
    <w:rsid w:val="00C43133"/>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57758"/>
    <w:rsid w:val="00C601A6"/>
    <w:rsid w:val="00C6089C"/>
    <w:rsid w:val="00C6223A"/>
    <w:rsid w:val="00C62E37"/>
    <w:rsid w:val="00C63870"/>
    <w:rsid w:val="00C6421F"/>
    <w:rsid w:val="00C64B41"/>
    <w:rsid w:val="00C6540C"/>
    <w:rsid w:val="00C65966"/>
    <w:rsid w:val="00C65C1C"/>
    <w:rsid w:val="00C6635B"/>
    <w:rsid w:val="00C70968"/>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2E0C"/>
    <w:rsid w:val="00C94BC5"/>
    <w:rsid w:val="00C95FB2"/>
    <w:rsid w:val="00C96CCA"/>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2701"/>
    <w:rsid w:val="00CC3BAF"/>
    <w:rsid w:val="00CC3CDE"/>
    <w:rsid w:val="00CC4092"/>
    <w:rsid w:val="00CC52F1"/>
    <w:rsid w:val="00CC5B17"/>
    <w:rsid w:val="00CC5BF2"/>
    <w:rsid w:val="00CC5E80"/>
    <w:rsid w:val="00CC5ED2"/>
    <w:rsid w:val="00CC5FAB"/>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3958"/>
    <w:rsid w:val="00CE4351"/>
    <w:rsid w:val="00CE4FC2"/>
    <w:rsid w:val="00CE606D"/>
    <w:rsid w:val="00CE6B03"/>
    <w:rsid w:val="00CE6F8F"/>
    <w:rsid w:val="00CE7024"/>
    <w:rsid w:val="00CE7534"/>
    <w:rsid w:val="00CF013C"/>
    <w:rsid w:val="00CF08D4"/>
    <w:rsid w:val="00CF1335"/>
    <w:rsid w:val="00CF17EE"/>
    <w:rsid w:val="00CF2AAF"/>
    <w:rsid w:val="00CF38A1"/>
    <w:rsid w:val="00CF3EF0"/>
    <w:rsid w:val="00CF41C5"/>
    <w:rsid w:val="00CF562E"/>
    <w:rsid w:val="00CF63C2"/>
    <w:rsid w:val="00CF6576"/>
    <w:rsid w:val="00CF7504"/>
    <w:rsid w:val="00CF78E3"/>
    <w:rsid w:val="00CF7CD2"/>
    <w:rsid w:val="00CF7E3D"/>
    <w:rsid w:val="00D008D8"/>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646B"/>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6CBF"/>
    <w:rsid w:val="00D274F8"/>
    <w:rsid w:val="00D27CAF"/>
    <w:rsid w:val="00D27EAC"/>
    <w:rsid w:val="00D31299"/>
    <w:rsid w:val="00D312D3"/>
    <w:rsid w:val="00D31DCF"/>
    <w:rsid w:val="00D33E71"/>
    <w:rsid w:val="00D34096"/>
    <w:rsid w:val="00D349F1"/>
    <w:rsid w:val="00D34A77"/>
    <w:rsid w:val="00D34B24"/>
    <w:rsid w:val="00D35309"/>
    <w:rsid w:val="00D35E23"/>
    <w:rsid w:val="00D366C3"/>
    <w:rsid w:val="00D36F65"/>
    <w:rsid w:val="00D37032"/>
    <w:rsid w:val="00D3783B"/>
    <w:rsid w:val="00D37ED5"/>
    <w:rsid w:val="00D402C2"/>
    <w:rsid w:val="00D413DB"/>
    <w:rsid w:val="00D418A5"/>
    <w:rsid w:val="00D41BBC"/>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2CC8"/>
    <w:rsid w:val="00D56126"/>
    <w:rsid w:val="00D5649B"/>
    <w:rsid w:val="00D57E6C"/>
    <w:rsid w:val="00D60564"/>
    <w:rsid w:val="00D60C34"/>
    <w:rsid w:val="00D61709"/>
    <w:rsid w:val="00D631B4"/>
    <w:rsid w:val="00D632F6"/>
    <w:rsid w:val="00D65528"/>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3D6D"/>
    <w:rsid w:val="00D84668"/>
    <w:rsid w:val="00D8491F"/>
    <w:rsid w:val="00D8542E"/>
    <w:rsid w:val="00D85FC4"/>
    <w:rsid w:val="00D87BCC"/>
    <w:rsid w:val="00D90166"/>
    <w:rsid w:val="00D90DDE"/>
    <w:rsid w:val="00D90E17"/>
    <w:rsid w:val="00D91B99"/>
    <w:rsid w:val="00D9251C"/>
    <w:rsid w:val="00D93D66"/>
    <w:rsid w:val="00D93ED7"/>
    <w:rsid w:val="00D95259"/>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039"/>
    <w:rsid w:val="00DC29D5"/>
    <w:rsid w:val="00DC306E"/>
    <w:rsid w:val="00DC3496"/>
    <w:rsid w:val="00DC35C2"/>
    <w:rsid w:val="00DC37B8"/>
    <w:rsid w:val="00DC3A4B"/>
    <w:rsid w:val="00DC4ACF"/>
    <w:rsid w:val="00DC522D"/>
    <w:rsid w:val="00DC5777"/>
    <w:rsid w:val="00DC6049"/>
    <w:rsid w:val="00DC72DD"/>
    <w:rsid w:val="00DD017C"/>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1D5A"/>
    <w:rsid w:val="00E12D19"/>
    <w:rsid w:val="00E12E1E"/>
    <w:rsid w:val="00E13113"/>
    <w:rsid w:val="00E13291"/>
    <w:rsid w:val="00E133F5"/>
    <w:rsid w:val="00E13402"/>
    <w:rsid w:val="00E13ECD"/>
    <w:rsid w:val="00E14FEB"/>
    <w:rsid w:val="00E16810"/>
    <w:rsid w:val="00E20144"/>
    <w:rsid w:val="00E204D7"/>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5E80"/>
    <w:rsid w:val="00E37999"/>
    <w:rsid w:val="00E37C48"/>
    <w:rsid w:val="00E37CC9"/>
    <w:rsid w:val="00E411D9"/>
    <w:rsid w:val="00E411E3"/>
    <w:rsid w:val="00E41783"/>
    <w:rsid w:val="00E41CAB"/>
    <w:rsid w:val="00E42909"/>
    <w:rsid w:val="00E43658"/>
    <w:rsid w:val="00E4366A"/>
    <w:rsid w:val="00E4366E"/>
    <w:rsid w:val="00E436EE"/>
    <w:rsid w:val="00E43D92"/>
    <w:rsid w:val="00E44423"/>
    <w:rsid w:val="00E45C6C"/>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DCB"/>
    <w:rsid w:val="00E6168E"/>
    <w:rsid w:val="00E6242B"/>
    <w:rsid w:val="00E62B6D"/>
    <w:rsid w:val="00E62C36"/>
    <w:rsid w:val="00E6349A"/>
    <w:rsid w:val="00E63A45"/>
    <w:rsid w:val="00E63CE2"/>
    <w:rsid w:val="00E654ED"/>
    <w:rsid w:val="00E66E41"/>
    <w:rsid w:val="00E67320"/>
    <w:rsid w:val="00E67B74"/>
    <w:rsid w:val="00E7014B"/>
    <w:rsid w:val="00E70F85"/>
    <w:rsid w:val="00E7238F"/>
    <w:rsid w:val="00E726B0"/>
    <w:rsid w:val="00E72D25"/>
    <w:rsid w:val="00E73811"/>
    <w:rsid w:val="00E74E7D"/>
    <w:rsid w:val="00E74FAA"/>
    <w:rsid w:val="00E76CBE"/>
    <w:rsid w:val="00E80A0F"/>
    <w:rsid w:val="00E80B5A"/>
    <w:rsid w:val="00E81738"/>
    <w:rsid w:val="00E82C8B"/>
    <w:rsid w:val="00E82D32"/>
    <w:rsid w:val="00E83C42"/>
    <w:rsid w:val="00E84687"/>
    <w:rsid w:val="00E84879"/>
    <w:rsid w:val="00E85CB4"/>
    <w:rsid w:val="00E869CB"/>
    <w:rsid w:val="00E86BB3"/>
    <w:rsid w:val="00E8753D"/>
    <w:rsid w:val="00E87716"/>
    <w:rsid w:val="00E8782D"/>
    <w:rsid w:val="00E903FA"/>
    <w:rsid w:val="00E906E1"/>
    <w:rsid w:val="00E91290"/>
    <w:rsid w:val="00E91D38"/>
    <w:rsid w:val="00E92346"/>
    <w:rsid w:val="00E94355"/>
    <w:rsid w:val="00E94416"/>
    <w:rsid w:val="00E9469C"/>
    <w:rsid w:val="00E94E75"/>
    <w:rsid w:val="00E96354"/>
    <w:rsid w:val="00E97287"/>
    <w:rsid w:val="00E97EAA"/>
    <w:rsid w:val="00EA0043"/>
    <w:rsid w:val="00EA132D"/>
    <w:rsid w:val="00EA2400"/>
    <w:rsid w:val="00EA34CF"/>
    <w:rsid w:val="00EA350C"/>
    <w:rsid w:val="00EA4BF9"/>
    <w:rsid w:val="00EA4F3A"/>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E2"/>
    <w:rsid w:val="00EC3B37"/>
    <w:rsid w:val="00EC4810"/>
    <w:rsid w:val="00EC5F07"/>
    <w:rsid w:val="00EC78A3"/>
    <w:rsid w:val="00ED08F7"/>
    <w:rsid w:val="00ED0D4D"/>
    <w:rsid w:val="00ED117E"/>
    <w:rsid w:val="00ED1B49"/>
    <w:rsid w:val="00ED1FFF"/>
    <w:rsid w:val="00ED21FD"/>
    <w:rsid w:val="00ED2AAF"/>
    <w:rsid w:val="00ED2D3A"/>
    <w:rsid w:val="00ED39AA"/>
    <w:rsid w:val="00ED4B64"/>
    <w:rsid w:val="00ED6CF2"/>
    <w:rsid w:val="00ED6FE3"/>
    <w:rsid w:val="00ED74B0"/>
    <w:rsid w:val="00ED755D"/>
    <w:rsid w:val="00EE0E43"/>
    <w:rsid w:val="00EE14CA"/>
    <w:rsid w:val="00EE1F1D"/>
    <w:rsid w:val="00EE1F59"/>
    <w:rsid w:val="00EE2045"/>
    <w:rsid w:val="00EE2385"/>
    <w:rsid w:val="00EE26C1"/>
    <w:rsid w:val="00EE2E85"/>
    <w:rsid w:val="00EE3FAC"/>
    <w:rsid w:val="00EE3FE9"/>
    <w:rsid w:val="00EE4194"/>
    <w:rsid w:val="00EE446E"/>
    <w:rsid w:val="00EE4549"/>
    <w:rsid w:val="00EE4DC8"/>
    <w:rsid w:val="00EE5B24"/>
    <w:rsid w:val="00EE5C0B"/>
    <w:rsid w:val="00EF02B4"/>
    <w:rsid w:val="00EF042A"/>
    <w:rsid w:val="00EF1E23"/>
    <w:rsid w:val="00EF224A"/>
    <w:rsid w:val="00EF29ED"/>
    <w:rsid w:val="00EF2A0D"/>
    <w:rsid w:val="00EF2D8C"/>
    <w:rsid w:val="00EF3BBE"/>
    <w:rsid w:val="00EF4957"/>
    <w:rsid w:val="00EF5E9F"/>
    <w:rsid w:val="00EF6038"/>
    <w:rsid w:val="00EF66E1"/>
    <w:rsid w:val="00EF68FF"/>
    <w:rsid w:val="00EF69DE"/>
    <w:rsid w:val="00F0065A"/>
    <w:rsid w:val="00F00F4F"/>
    <w:rsid w:val="00F02229"/>
    <w:rsid w:val="00F02EB3"/>
    <w:rsid w:val="00F03955"/>
    <w:rsid w:val="00F03A00"/>
    <w:rsid w:val="00F04373"/>
    <w:rsid w:val="00F05859"/>
    <w:rsid w:val="00F10188"/>
    <w:rsid w:val="00F10651"/>
    <w:rsid w:val="00F120DC"/>
    <w:rsid w:val="00F13B73"/>
    <w:rsid w:val="00F13DBD"/>
    <w:rsid w:val="00F1441B"/>
    <w:rsid w:val="00F148F8"/>
    <w:rsid w:val="00F1538E"/>
    <w:rsid w:val="00F155FF"/>
    <w:rsid w:val="00F158D3"/>
    <w:rsid w:val="00F15AE8"/>
    <w:rsid w:val="00F16579"/>
    <w:rsid w:val="00F16FA1"/>
    <w:rsid w:val="00F1779E"/>
    <w:rsid w:val="00F205B4"/>
    <w:rsid w:val="00F20862"/>
    <w:rsid w:val="00F2112B"/>
    <w:rsid w:val="00F21635"/>
    <w:rsid w:val="00F21ABC"/>
    <w:rsid w:val="00F24DA0"/>
    <w:rsid w:val="00F2544A"/>
    <w:rsid w:val="00F26A75"/>
    <w:rsid w:val="00F26ED0"/>
    <w:rsid w:val="00F26EEB"/>
    <w:rsid w:val="00F2738F"/>
    <w:rsid w:val="00F30A40"/>
    <w:rsid w:val="00F31222"/>
    <w:rsid w:val="00F3153D"/>
    <w:rsid w:val="00F31C69"/>
    <w:rsid w:val="00F31CC3"/>
    <w:rsid w:val="00F32176"/>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4D8D"/>
    <w:rsid w:val="00F45908"/>
    <w:rsid w:val="00F45EE9"/>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046E"/>
    <w:rsid w:val="00F71B6F"/>
    <w:rsid w:val="00F72537"/>
    <w:rsid w:val="00F73032"/>
    <w:rsid w:val="00F73A5D"/>
    <w:rsid w:val="00F74EBB"/>
    <w:rsid w:val="00F756ED"/>
    <w:rsid w:val="00F75E81"/>
    <w:rsid w:val="00F7694F"/>
    <w:rsid w:val="00F779C7"/>
    <w:rsid w:val="00F77AC1"/>
    <w:rsid w:val="00F77EE1"/>
    <w:rsid w:val="00F80B74"/>
    <w:rsid w:val="00F8132E"/>
    <w:rsid w:val="00F8168C"/>
    <w:rsid w:val="00F81A6D"/>
    <w:rsid w:val="00F821FB"/>
    <w:rsid w:val="00F8240B"/>
    <w:rsid w:val="00F824C9"/>
    <w:rsid w:val="00F82D41"/>
    <w:rsid w:val="00F8333C"/>
    <w:rsid w:val="00F833FA"/>
    <w:rsid w:val="00F8475B"/>
    <w:rsid w:val="00F8491F"/>
    <w:rsid w:val="00F84A6F"/>
    <w:rsid w:val="00F84D6E"/>
    <w:rsid w:val="00F86901"/>
    <w:rsid w:val="00F90155"/>
    <w:rsid w:val="00F90BC0"/>
    <w:rsid w:val="00F90EA6"/>
    <w:rsid w:val="00F91421"/>
    <w:rsid w:val="00F91733"/>
    <w:rsid w:val="00F923D6"/>
    <w:rsid w:val="00F925FE"/>
    <w:rsid w:val="00F929D4"/>
    <w:rsid w:val="00F92FBF"/>
    <w:rsid w:val="00F93702"/>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EFF"/>
    <w:rsid w:val="00FA3D73"/>
    <w:rsid w:val="00FA4EEA"/>
    <w:rsid w:val="00FA4FF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3785"/>
    <w:rsid w:val="00FC459B"/>
    <w:rsid w:val="00FC6A86"/>
    <w:rsid w:val="00FC770E"/>
    <w:rsid w:val="00FC7C78"/>
    <w:rsid w:val="00FC7E8C"/>
    <w:rsid w:val="00FD0CCE"/>
    <w:rsid w:val="00FD2AFD"/>
    <w:rsid w:val="00FD2B3B"/>
    <w:rsid w:val="00FD3863"/>
    <w:rsid w:val="00FD4320"/>
    <w:rsid w:val="00FD4D58"/>
    <w:rsid w:val="00FD5345"/>
    <w:rsid w:val="00FD55BA"/>
    <w:rsid w:val="00FD5B6D"/>
    <w:rsid w:val="00FD5F35"/>
    <w:rsid w:val="00FD6CBB"/>
    <w:rsid w:val="00FD75C6"/>
    <w:rsid w:val="00FE03A5"/>
    <w:rsid w:val="00FE0F2C"/>
    <w:rsid w:val="00FE121F"/>
    <w:rsid w:val="00FE1B5D"/>
    <w:rsid w:val="00FE2264"/>
    <w:rsid w:val="00FE28EE"/>
    <w:rsid w:val="00FE2B88"/>
    <w:rsid w:val="00FE31B3"/>
    <w:rsid w:val="00FE3D56"/>
    <w:rsid w:val="00FE4570"/>
    <w:rsid w:val="00FE58E4"/>
    <w:rsid w:val="00FE5A15"/>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styleId="SemEspaamento">
    <w:name w:val="No Spacing"/>
    <w:uiPriority w:val="1"/>
    <w:qFormat/>
    <w:rsid w:val="002A64B8"/>
    <w:pPr>
      <w:widowControl w:val="0"/>
      <w:suppressAutoHyphens/>
      <w:spacing w:after="0" w:line="240" w:lineRule="auto"/>
    </w:pPr>
    <w:rPr>
      <w:rFonts w:ascii="Times New Roman" w:eastAsia="Lucida Sans Unicode" w:hAnsi="Times New Roman"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8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320447">
      <w:bodyDiv w:val="1"/>
      <w:marLeft w:val="0"/>
      <w:marRight w:val="0"/>
      <w:marTop w:val="0"/>
      <w:marBottom w:val="0"/>
      <w:divBdr>
        <w:top w:val="none" w:sz="0" w:space="0" w:color="auto"/>
        <w:left w:val="none" w:sz="0" w:space="0" w:color="auto"/>
        <w:bottom w:val="none" w:sz="0" w:space="0" w:color="auto"/>
        <w:right w:val="none" w:sz="0" w:space="0" w:color="auto"/>
      </w:divBdr>
    </w:div>
    <w:div w:id="41028557">
      <w:bodyDiv w:val="1"/>
      <w:marLeft w:val="0"/>
      <w:marRight w:val="0"/>
      <w:marTop w:val="0"/>
      <w:marBottom w:val="0"/>
      <w:divBdr>
        <w:top w:val="none" w:sz="0" w:space="0" w:color="auto"/>
        <w:left w:val="none" w:sz="0" w:space="0" w:color="auto"/>
        <w:bottom w:val="none" w:sz="0" w:space="0" w:color="auto"/>
        <w:right w:val="none" w:sz="0" w:space="0" w:color="auto"/>
      </w:divBdr>
    </w:div>
    <w:div w:id="5119713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261992">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660691">
      <w:bodyDiv w:val="1"/>
      <w:marLeft w:val="0"/>
      <w:marRight w:val="0"/>
      <w:marTop w:val="0"/>
      <w:marBottom w:val="0"/>
      <w:divBdr>
        <w:top w:val="none" w:sz="0" w:space="0" w:color="auto"/>
        <w:left w:val="none" w:sz="0" w:space="0" w:color="auto"/>
        <w:bottom w:val="none" w:sz="0" w:space="0" w:color="auto"/>
        <w:right w:val="none" w:sz="0" w:space="0" w:color="auto"/>
      </w:divBdr>
    </w:div>
    <w:div w:id="242644827">
      <w:bodyDiv w:val="1"/>
      <w:marLeft w:val="0"/>
      <w:marRight w:val="0"/>
      <w:marTop w:val="0"/>
      <w:marBottom w:val="0"/>
      <w:divBdr>
        <w:top w:val="none" w:sz="0" w:space="0" w:color="auto"/>
        <w:left w:val="none" w:sz="0" w:space="0" w:color="auto"/>
        <w:bottom w:val="none" w:sz="0" w:space="0" w:color="auto"/>
        <w:right w:val="none" w:sz="0" w:space="0" w:color="auto"/>
      </w:divBdr>
    </w:div>
    <w:div w:id="25005049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460390">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35154575">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8529055">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2021709">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416590">
      <w:bodyDiv w:val="1"/>
      <w:marLeft w:val="0"/>
      <w:marRight w:val="0"/>
      <w:marTop w:val="0"/>
      <w:marBottom w:val="0"/>
      <w:divBdr>
        <w:top w:val="none" w:sz="0" w:space="0" w:color="auto"/>
        <w:left w:val="none" w:sz="0" w:space="0" w:color="auto"/>
        <w:bottom w:val="none" w:sz="0" w:space="0" w:color="auto"/>
        <w:right w:val="none" w:sz="0" w:space="0" w:color="auto"/>
      </w:divBdr>
    </w:div>
    <w:div w:id="467362575">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4318682">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12112832">
      <w:bodyDiv w:val="1"/>
      <w:marLeft w:val="0"/>
      <w:marRight w:val="0"/>
      <w:marTop w:val="0"/>
      <w:marBottom w:val="0"/>
      <w:divBdr>
        <w:top w:val="none" w:sz="0" w:space="0" w:color="auto"/>
        <w:left w:val="none" w:sz="0" w:space="0" w:color="auto"/>
        <w:bottom w:val="none" w:sz="0" w:space="0" w:color="auto"/>
        <w:right w:val="none" w:sz="0" w:space="0" w:color="auto"/>
      </w:divBdr>
    </w:div>
    <w:div w:id="515270129">
      <w:bodyDiv w:val="1"/>
      <w:marLeft w:val="0"/>
      <w:marRight w:val="0"/>
      <w:marTop w:val="0"/>
      <w:marBottom w:val="0"/>
      <w:divBdr>
        <w:top w:val="none" w:sz="0" w:space="0" w:color="auto"/>
        <w:left w:val="none" w:sz="0" w:space="0" w:color="auto"/>
        <w:bottom w:val="none" w:sz="0" w:space="0" w:color="auto"/>
        <w:right w:val="none" w:sz="0" w:space="0" w:color="auto"/>
      </w:divBdr>
    </w:div>
    <w:div w:id="528033192">
      <w:bodyDiv w:val="1"/>
      <w:marLeft w:val="0"/>
      <w:marRight w:val="0"/>
      <w:marTop w:val="0"/>
      <w:marBottom w:val="0"/>
      <w:divBdr>
        <w:top w:val="none" w:sz="0" w:space="0" w:color="auto"/>
        <w:left w:val="none" w:sz="0" w:space="0" w:color="auto"/>
        <w:bottom w:val="none" w:sz="0" w:space="0" w:color="auto"/>
        <w:right w:val="none" w:sz="0" w:space="0" w:color="auto"/>
      </w:divBdr>
    </w:div>
    <w:div w:id="538083041">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5920117">
      <w:bodyDiv w:val="1"/>
      <w:marLeft w:val="0"/>
      <w:marRight w:val="0"/>
      <w:marTop w:val="0"/>
      <w:marBottom w:val="0"/>
      <w:divBdr>
        <w:top w:val="none" w:sz="0" w:space="0" w:color="auto"/>
        <w:left w:val="none" w:sz="0" w:space="0" w:color="auto"/>
        <w:bottom w:val="none" w:sz="0" w:space="0" w:color="auto"/>
        <w:right w:val="none" w:sz="0" w:space="0" w:color="auto"/>
      </w:divBdr>
    </w:div>
    <w:div w:id="574514668">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4797899">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87487602">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42415486">
      <w:bodyDiv w:val="1"/>
      <w:marLeft w:val="0"/>
      <w:marRight w:val="0"/>
      <w:marTop w:val="0"/>
      <w:marBottom w:val="0"/>
      <w:divBdr>
        <w:top w:val="none" w:sz="0" w:space="0" w:color="auto"/>
        <w:left w:val="none" w:sz="0" w:space="0" w:color="auto"/>
        <w:bottom w:val="none" w:sz="0" w:space="0" w:color="auto"/>
        <w:right w:val="none" w:sz="0" w:space="0" w:color="auto"/>
      </w:divBdr>
    </w:div>
    <w:div w:id="745423067">
      <w:bodyDiv w:val="1"/>
      <w:marLeft w:val="0"/>
      <w:marRight w:val="0"/>
      <w:marTop w:val="0"/>
      <w:marBottom w:val="0"/>
      <w:divBdr>
        <w:top w:val="none" w:sz="0" w:space="0" w:color="auto"/>
        <w:left w:val="none" w:sz="0" w:space="0" w:color="auto"/>
        <w:bottom w:val="none" w:sz="0" w:space="0" w:color="auto"/>
        <w:right w:val="none" w:sz="0" w:space="0" w:color="auto"/>
      </w:divBdr>
    </w:div>
    <w:div w:id="751318331">
      <w:bodyDiv w:val="1"/>
      <w:marLeft w:val="0"/>
      <w:marRight w:val="0"/>
      <w:marTop w:val="0"/>
      <w:marBottom w:val="0"/>
      <w:divBdr>
        <w:top w:val="none" w:sz="0" w:space="0" w:color="auto"/>
        <w:left w:val="none" w:sz="0" w:space="0" w:color="auto"/>
        <w:bottom w:val="none" w:sz="0" w:space="0" w:color="auto"/>
        <w:right w:val="none" w:sz="0" w:space="0" w:color="auto"/>
      </w:divBdr>
    </w:div>
    <w:div w:id="779033046">
      <w:bodyDiv w:val="1"/>
      <w:marLeft w:val="0"/>
      <w:marRight w:val="0"/>
      <w:marTop w:val="0"/>
      <w:marBottom w:val="0"/>
      <w:divBdr>
        <w:top w:val="none" w:sz="0" w:space="0" w:color="auto"/>
        <w:left w:val="none" w:sz="0" w:space="0" w:color="auto"/>
        <w:bottom w:val="none" w:sz="0" w:space="0" w:color="auto"/>
        <w:right w:val="none" w:sz="0" w:space="0" w:color="auto"/>
      </w:divBdr>
    </w:div>
    <w:div w:id="785083725">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88206092">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8548126">
      <w:bodyDiv w:val="1"/>
      <w:marLeft w:val="0"/>
      <w:marRight w:val="0"/>
      <w:marTop w:val="0"/>
      <w:marBottom w:val="0"/>
      <w:divBdr>
        <w:top w:val="none" w:sz="0" w:space="0" w:color="auto"/>
        <w:left w:val="none" w:sz="0" w:space="0" w:color="auto"/>
        <w:bottom w:val="none" w:sz="0" w:space="0" w:color="auto"/>
        <w:right w:val="none" w:sz="0" w:space="0" w:color="auto"/>
      </w:divBdr>
    </w:div>
    <w:div w:id="811679266">
      <w:bodyDiv w:val="1"/>
      <w:marLeft w:val="0"/>
      <w:marRight w:val="0"/>
      <w:marTop w:val="0"/>
      <w:marBottom w:val="0"/>
      <w:divBdr>
        <w:top w:val="none" w:sz="0" w:space="0" w:color="auto"/>
        <w:left w:val="none" w:sz="0" w:space="0" w:color="auto"/>
        <w:bottom w:val="none" w:sz="0" w:space="0" w:color="auto"/>
        <w:right w:val="none" w:sz="0" w:space="0" w:color="auto"/>
      </w:divBdr>
    </w:div>
    <w:div w:id="823929260">
      <w:bodyDiv w:val="1"/>
      <w:marLeft w:val="0"/>
      <w:marRight w:val="0"/>
      <w:marTop w:val="0"/>
      <w:marBottom w:val="0"/>
      <w:divBdr>
        <w:top w:val="none" w:sz="0" w:space="0" w:color="auto"/>
        <w:left w:val="none" w:sz="0" w:space="0" w:color="auto"/>
        <w:bottom w:val="none" w:sz="0" w:space="0" w:color="auto"/>
        <w:right w:val="none" w:sz="0" w:space="0" w:color="auto"/>
      </w:divBdr>
    </w:div>
    <w:div w:id="828600386">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199636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8611756">
      <w:bodyDiv w:val="1"/>
      <w:marLeft w:val="0"/>
      <w:marRight w:val="0"/>
      <w:marTop w:val="0"/>
      <w:marBottom w:val="0"/>
      <w:divBdr>
        <w:top w:val="none" w:sz="0" w:space="0" w:color="auto"/>
        <w:left w:val="none" w:sz="0" w:space="0" w:color="auto"/>
        <w:bottom w:val="none" w:sz="0" w:space="0" w:color="auto"/>
        <w:right w:val="none" w:sz="0" w:space="0" w:color="auto"/>
      </w:divBdr>
    </w:div>
    <w:div w:id="889919240">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6157289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594256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07682721">
      <w:bodyDiv w:val="1"/>
      <w:marLeft w:val="0"/>
      <w:marRight w:val="0"/>
      <w:marTop w:val="0"/>
      <w:marBottom w:val="0"/>
      <w:divBdr>
        <w:top w:val="none" w:sz="0" w:space="0" w:color="auto"/>
        <w:left w:val="none" w:sz="0" w:space="0" w:color="auto"/>
        <w:bottom w:val="none" w:sz="0" w:space="0" w:color="auto"/>
        <w:right w:val="none" w:sz="0" w:space="0" w:color="auto"/>
      </w:divBdr>
    </w:div>
    <w:div w:id="1026104009">
      <w:bodyDiv w:val="1"/>
      <w:marLeft w:val="0"/>
      <w:marRight w:val="0"/>
      <w:marTop w:val="0"/>
      <w:marBottom w:val="0"/>
      <w:divBdr>
        <w:top w:val="none" w:sz="0" w:space="0" w:color="auto"/>
        <w:left w:val="none" w:sz="0" w:space="0" w:color="auto"/>
        <w:bottom w:val="none" w:sz="0" w:space="0" w:color="auto"/>
        <w:right w:val="none" w:sz="0" w:space="0" w:color="auto"/>
      </w:divBdr>
    </w:div>
    <w:div w:id="1033460774">
      <w:bodyDiv w:val="1"/>
      <w:marLeft w:val="0"/>
      <w:marRight w:val="0"/>
      <w:marTop w:val="0"/>
      <w:marBottom w:val="0"/>
      <w:divBdr>
        <w:top w:val="none" w:sz="0" w:space="0" w:color="auto"/>
        <w:left w:val="none" w:sz="0" w:space="0" w:color="auto"/>
        <w:bottom w:val="none" w:sz="0" w:space="0" w:color="auto"/>
        <w:right w:val="none" w:sz="0" w:space="0" w:color="auto"/>
      </w:divBdr>
    </w:div>
    <w:div w:id="1040278251">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68919299">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096511415">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5678367">
      <w:bodyDiv w:val="1"/>
      <w:marLeft w:val="0"/>
      <w:marRight w:val="0"/>
      <w:marTop w:val="0"/>
      <w:marBottom w:val="0"/>
      <w:divBdr>
        <w:top w:val="none" w:sz="0" w:space="0" w:color="auto"/>
        <w:left w:val="none" w:sz="0" w:space="0" w:color="auto"/>
        <w:bottom w:val="none" w:sz="0" w:space="0" w:color="auto"/>
        <w:right w:val="none" w:sz="0" w:space="0" w:color="auto"/>
      </w:divBdr>
    </w:div>
    <w:div w:id="1138886085">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3783637">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5898049">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14798828">
      <w:bodyDiv w:val="1"/>
      <w:marLeft w:val="0"/>
      <w:marRight w:val="0"/>
      <w:marTop w:val="0"/>
      <w:marBottom w:val="0"/>
      <w:divBdr>
        <w:top w:val="none" w:sz="0" w:space="0" w:color="auto"/>
        <w:left w:val="none" w:sz="0" w:space="0" w:color="auto"/>
        <w:bottom w:val="none" w:sz="0" w:space="0" w:color="auto"/>
        <w:right w:val="none" w:sz="0" w:space="0" w:color="auto"/>
      </w:divBdr>
    </w:div>
    <w:div w:id="131603574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62703190">
      <w:bodyDiv w:val="1"/>
      <w:marLeft w:val="0"/>
      <w:marRight w:val="0"/>
      <w:marTop w:val="0"/>
      <w:marBottom w:val="0"/>
      <w:divBdr>
        <w:top w:val="none" w:sz="0" w:space="0" w:color="auto"/>
        <w:left w:val="none" w:sz="0" w:space="0" w:color="auto"/>
        <w:bottom w:val="none" w:sz="0" w:space="0" w:color="auto"/>
        <w:right w:val="none" w:sz="0" w:space="0" w:color="auto"/>
      </w:divBdr>
    </w:div>
    <w:div w:id="1364862509">
      <w:bodyDiv w:val="1"/>
      <w:marLeft w:val="0"/>
      <w:marRight w:val="0"/>
      <w:marTop w:val="0"/>
      <w:marBottom w:val="0"/>
      <w:divBdr>
        <w:top w:val="none" w:sz="0" w:space="0" w:color="auto"/>
        <w:left w:val="none" w:sz="0" w:space="0" w:color="auto"/>
        <w:bottom w:val="none" w:sz="0" w:space="0" w:color="auto"/>
        <w:right w:val="none" w:sz="0" w:space="0" w:color="auto"/>
      </w:divBdr>
    </w:div>
    <w:div w:id="13651348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45661397">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497650415">
      <w:bodyDiv w:val="1"/>
      <w:marLeft w:val="0"/>
      <w:marRight w:val="0"/>
      <w:marTop w:val="0"/>
      <w:marBottom w:val="0"/>
      <w:divBdr>
        <w:top w:val="none" w:sz="0" w:space="0" w:color="auto"/>
        <w:left w:val="none" w:sz="0" w:space="0" w:color="auto"/>
        <w:bottom w:val="none" w:sz="0" w:space="0" w:color="auto"/>
        <w:right w:val="none" w:sz="0" w:space="0" w:color="auto"/>
      </w:divBdr>
    </w:div>
    <w:div w:id="1504196729">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39076871">
      <w:bodyDiv w:val="1"/>
      <w:marLeft w:val="0"/>
      <w:marRight w:val="0"/>
      <w:marTop w:val="0"/>
      <w:marBottom w:val="0"/>
      <w:divBdr>
        <w:top w:val="none" w:sz="0" w:space="0" w:color="auto"/>
        <w:left w:val="none" w:sz="0" w:space="0" w:color="auto"/>
        <w:bottom w:val="none" w:sz="0" w:space="0" w:color="auto"/>
        <w:right w:val="none" w:sz="0" w:space="0" w:color="auto"/>
      </w:divBdr>
    </w:div>
    <w:div w:id="1542783566">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1071508">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8562753">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062403">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7442547">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0906123">
      <w:bodyDiv w:val="1"/>
      <w:marLeft w:val="0"/>
      <w:marRight w:val="0"/>
      <w:marTop w:val="0"/>
      <w:marBottom w:val="0"/>
      <w:divBdr>
        <w:top w:val="none" w:sz="0" w:space="0" w:color="auto"/>
        <w:left w:val="none" w:sz="0" w:space="0" w:color="auto"/>
        <w:bottom w:val="none" w:sz="0" w:space="0" w:color="auto"/>
        <w:right w:val="none" w:sz="0" w:space="0" w:color="auto"/>
      </w:divBdr>
    </w:div>
    <w:div w:id="1692800070">
      <w:bodyDiv w:val="1"/>
      <w:marLeft w:val="0"/>
      <w:marRight w:val="0"/>
      <w:marTop w:val="0"/>
      <w:marBottom w:val="0"/>
      <w:divBdr>
        <w:top w:val="none" w:sz="0" w:space="0" w:color="auto"/>
        <w:left w:val="none" w:sz="0" w:space="0" w:color="auto"/>
        <w:bottom w:val="none" w:sz="0" w:space="0" w:color="auto"/>
        <w:right w:val="none" w:sz="0" w:space="0" w:color="auto"/>
      </w:divBdr>
    </w:div>
    <w:div w:id="1700623991">
      <w:bodyDiv w:val="1"/>
      <w:marLeft w:val="0"/>
      <w:marRight w:val="0"/>
      <w:marTop w:val="0"/>
      <w:marBottom w:val="0"/>
      <w:divBdr>
        <w:top w:val="none" w:sz="0" w:space="0" w:color="auto"/>
        <w:left w:val="none" w:sz="0" w:space="0" w:color="auto"/>
        <w:bottom w:val="none" w:sz="0" w:space="0" w:color="auto"/>
        <w:right w:val="none" w:sz="0" w:space="0" w:color="auto"/>
      </w:divBdr>
    </w:div>
    <w:div w:id="1700856537">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3231811">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362150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292265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223156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971044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9662220">
      <w:bodyDiv w:val="1"/>
      <w:marLeft w:val="0"/>
      <w:marRight w:val="0"/>
      <w:marTop w:val="0"/>
      <w:marBottom w:val="0"/>
      <w:divBdr>
        <w:top w:val="none" w:sz="0" w:space="0" w:color="auto"/>
        <w:left w:val="none" w:sz="0" w:space="0" w:color="auto"/>
        <w:bottom w:val="none" w:sz="0" w:space="0" w:color="auto"/>
        <w:right w:val="none" w:sz="0" w:space="0" w:color="auto"/>
      </w:divBdr>
    </w:div>
    <w:div w:id="1860856152">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0535506">
      <w:bodyDiv w:val="1"/>
      <w:marLeft w:val="0"/>
      <w:marRight w:val="0"/>
      <w:marTop w:val="0"/>
      <w:marBottom w:val="0"/>
      <w:divBdr>
        <w:top w:val="none" w:sz="0" w:space="0" w:color="auto"/>
        <w:left w:val="none" w:sz="0" w:space="0" w:color="auto"/>
        <w:bottom w:val="none" w:sz="0" w:space="0" w:color="auto"/>
        <w:right w:val="none" w:sz="0" w:space="0" w:color="auto"/>
      </w:divBdr>
    </w:div>
    <w:div w:id="1900048497">
      <w:bodyDiv w:val="1"/>
      <w:marLeft w:val="0"/>
      <w:marRight w:val="0"/>
      <w:marTop w:val="0"/>
      <w:marBottom w:val="0"/>
      <w:divBdr>
        <w:top w:val="none" w:sz="0" w:space="0" w:color="auto"/>
        <w:left w:val="none" w:sz="0" w:space="0" w:color="auto"/>
        <w:bottom w:val="none" w:sz="0" w:space="0" w:color="auto"/>
        <w:right w:val="none" w:sz="0" w:space="0" w:color="auto"/>
      </w:divBdr>
    </w:div>
    <w:div w:id="1912234481">
      <w:bodyDiv w:val="1"/>
      <w:marLeft w:val="0"/>
      <w:marRight w:val="0"/>
      <w:marTop w:val="0"/>
      <w:marBottom w:val="0"/>
      <w:divBdr>
        <w:top w:val="none" w:sz="0" w:space="0" w:color="auto"/>
        <w:left w:val="none" w:sz="0" w:space="0" w:color="auto"/>
        <w:bottom w:val="none" w:sz="0" w:space="0" w:color="auto"/>
        <w:right w:val="none" w:sz="0" w:space="0" w:color="auto"/>
      </w:divBdr>
    </w:div>
    <w:div w:id="1914731067">
      <w:bodyDiv w:val="1"/>
      <w:marLeft w:val="0"/>
      <w:marRight w:val="0"/>
      <w:marTop w:val="0"/>
      <w:marBottom w:val="0"/>
      <w:divBdr>
        <w:top w:val="none" w:sz="0" w:space="0" w:color="auto"/>
        <w:left w:val="none" w:sz="0" w:space="0" w:color="auto"/>
        <w:bottom w:val="none" w:sz="0" w:space="0" w:color="auto"/>
        <w:right w:val="none" w:sz="0" w:space="0" w:color="auto"/>
      </w:divBdr>
    </w:div>
    <w:div w:id="1917394176">
      <w:bodyDiv w:val="1"/>
      <w:marLeft w:val="0"/>
      <w:marRight w:val="0"/>
      <w:marTop w:val="0"/>
      <w:marBottom w:val="0"/>
      <w:divBdr>
        <w:top w:val="none" w:sz="0" w:space="0" w:color="auto"/>
        <w:left w:val="none" w:sz="0" w:space="0" w:color="auto"/>
        <w:bottom w:val="none" w:sz="0" w:space="0" w:color="auto"/>
        <w:right w:val="none" w:sz="0" w:space="0" w:color="auto"/>
      </w:divBdr>
    </w:div>
    <w:div w:id="1920794831">
      <w:bodyDiv w:val="1"/>
      <w:marLeft w:val="0"/>
      <w:marRight w:val="0"/>
      <w:marTop w:val="0"/>
      <w:marBottom w:val="0"/>
      <w:divBdr>
        <w:top w:val="none" w:sz="0" w:space="0" w:color="auto"/>
        <w:left w:val="none" w:sz="0" w:space="0" w:color="auto"/>
        <w:bottom w:val="none" w:sz="0" w:space="0" w:color="auto"/>
        <w:right w:val="none" w:sz="0" w:space="0" w:color="auto"/>
      </w:divBdr>
    </w:div>
    <w:div w:id="1932426228">
      <w:bodyDiv w:val="1"/>
      <w:marLeft w:val="0"/>
      <w:marRight w:val="0"/>
      <w:marTop w:val="0"/>
      <w:marBottom w:val="0"/>
      <w:divBdr>
        <w:top w:val="none" w:sz="0" w:space="0" w:color="auto"/>
        <w:left w:val="none" w:sz="0" w:space="0" w:color="auto"/>
        <w:bottom w:val="none" w:sz="0" w:space="0" w:color="auto"/>
        <w:right w:val="none" w:sz="0" w:space="0" w:color="auto"/>
      </w:divBdr>
    </w:div>
    <w:div w:id="1937667492">
      <w:bodyDiv w:val="1"/>
      <w:marLeft w:val="0"/>
      <w:marRight w:val="0"/>
      <w:marTop w:val="0"/>
      <w:marBottom w:val="0"/>
      <w:divBdr>
        <w:top w:val="none" w:sz="0" w:space="0" w:color="auto"/>
        <w:left w:val="none" w:sz="0" w:space="0" w:color="auto"/>
        <w:bottom w:val="none" w:sz="0" w:space="0" w:color="auto"/>
        <w:right w:val="none" w:sz="0" w:space="0" w:color="auto"/>
      </w:divBdr>
    </w:div>
    <w:div w:id="193928986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2539881">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790492">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088381874">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2607563">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5298087">
      <w:bodyDiv w:val="1"/>
      <w:marLeft w:val="0"/>
      <w:marRight w:val="0"/>
      <w:marTop w:val="0"/>
      <w:marBottom w:val="0"/>
      <w:divBdr>
        <w:top w:val="none" w:sz="0" w:space="0" w:color="auto"/>
        <w:left w:val="none" w:sz="0" w:space="0" w:color="auto"/>
        <w:bottom w:val="none" w:sz="0" w:space="0" w:color="auto"/>
        <w:right w:val="none" w:sz="0" w:space="0" w:color="auto"/>
      </w:divBdr>
    </w:div>
    <w:div w:id="2105611208">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847653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343FC-9748-4EB6-B218-AF352D5D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18</Pages>
  <Words>6017</Words>
  <Characters>32498</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232</cp:revision>
  <cp:lastPrinted>2026-05-12T15:07:00Z</cp:lastPrinted>
  <dcterms:created xsi:type="dcterms:W3CDTF">2025-01-06T14:36:00Z</dcterms:created>
  <dcterms:modified xsi:type="dcterms:W3CDTF">2026-05-20T11:23:00Z</dcterms:modified>
</cp:coreProperties>
</file>